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17" w:lineRule="atLeast"/>
        <w:ind w:right="225" w:firstLine="641" w:firstLineChars="200"/>
        <w:jc w:val="both"/>
        <w:rPr>
          <w:rFonts w:hint="eastAsia" w:ascii="华文中宋" w:hAnsi="华文中宋" w:eastAsia="华文中宋" w:cs="华文中宋"/>
          <w:b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333333"/>
          <w:spacing w:val="0"/>
          <w:sz w:val="32"/>
          <w:szCs w:val="32"/>
        </w:rPr>
        <w:t>池州职业技术学院</w:t>
      </w: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333333"/>
          <w:spacing w:val="0"/>
          <w:sz w:val="32"/>
          <w:szCs w:val="32"/>
          <w:lang w:eastAsia="zh-CN"/>
        </w:rPr>
        <w:t>配电房</w:t>
      </w:r>
      <w:r>
        <w:rPr>
          <w:rFonts w:hint="eastAsia" w:ascii="华文中宋" w:hAnsi="华文中宋" w:eastAsia="华文中宋" w:cs="华文中宋"/>
          <w:b/>
          <w:bCs w:val="0"/>
          <w:color w:val="000000"/>
          <w:sz w:val="32"/>
          <w:szCs w:val="32"/>
        </w:rPr>
        <w:t>电气整改</w:t>
      </w:r>
      <w:r>
        <w:rPr>
          <w:rFonts w:hint="eastAsia" w:ascii="华文中宋" w:hAnsi="华文中宋" w:eastAsia="华文中宋" w:cs="华文中宋"/>
          <w:b/>
          <w:bCs w:val="0"/>
          <w:i w:val="0"/>
          <w:caps w:val="0"/>
          <w:color w:val="333333"/>
          <w:spacing w:val="0"/>
          <w:sz w:val="32"/>
          <w:szCs w:val="32"/>
        </w:rPr>
        <w:t>采购项目招标公告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7"/>
          <w:szCs w:val="27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黑体" w:eastAsia="黑体"/>
          <w:b/>
          <w:sz w:val="36"/>
        </w:rPr>
      </w:pP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7"/>
          <w:szCs w:val="27"/>
        </w:rPr>
        <w:t xml:space="preserve">    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8"/>
          <w:szCs w:val="28"/>
        </w:rPr>
        <w:t>根据需要，我院拟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8"/>
          <w:szCs w:val="28"/>
          <w:lang w:eastAsia="zh-CN"/>
        </w:rPr>
        <w:t>对北区配电房</w:t>
      </w: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电气整改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等</w:t>
      </w:r>
      <w:r>
        <w:rPr>
          <w:rFonts w:hint="eastAsia" w:ascii="华文中宋" w:hAnsi="华文中宋" w:eastAsia="华文中宋" w:cs="华文中宋"/>
          <w:b w:val="0"/>
          <w:i w:val="0"/>
          <w:caps w:val="0"/>
          <w:color w:val="333333"/>
          <w:spacing w:val="0"/>
          <w:sz w:val="28"/>
          <w:szCs w:val="28"/>
        </w:rPr>
        <w:t>采购项目向社会公开招标，并将有关招标事项公告如下：</w:t>
      </w:r>
    </w:p>
    <w:tbl>
      <w:tblPr>
        <w:tblStyle w:val="11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5"/>
        <w:gridCol w:w="6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   容</w:t>
            </w:r>
          </w:p>
        </w:tc>
        <w:tc>
          <w:tcPr>
            <w:tcW w:w="64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448" w:type="dxa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配电房电气整改工程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建设地点</w:t>
            </w:r>
          </w:p>
        </w:tc>
        <w:tc>
          <w:tcPr>
            <w:tcW w:w="6448" w:type="dxa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池州职业技术学院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资金来源</w:t>
            </w:r>
          </w:p>
        </w:tc>
        <w:tc>
          <w:tcPr>
            <w:tcW w:w="6448" w:type="dxa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预算资金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建设规模</w:t>
            </w:r>
          </w:p>
        </w:tc>
        <w:tc>
          <w:tcPr>
            <w:tcW w:w="6448" w:type="dxa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ind w:firstLine="0"/>
              <w:rPr>
                <w:rFonts w:hint="eastAsia" w:ascii="仿宋_GB2312" w:hAnsi="Times New Roman" w:eastAsia="仿宋_GB2312" w:cs="Times New Roman"/>
                <w:kern w:val="2"/>
                <w:szCs w:val="20"/>
              </w:rPr>
            </w:pPr>
            <w:r>
              <w:rPr>
                <w:rFonts w:hint="eastAsia" w:ascii="仿宋_GB2312" w:eastAsia="仿宋_GB2312"/>
                <w:color w:val="000000"/>
              </w:rPr>
              <w:t>配电房电气整改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招标范围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时间要求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签订合同后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日</w:t>
            </w:r>
            <w:r>
              <w:rPr>
                <w:rFonts w:hint="eastAsia" w:ascii="仿宋_GB2312" w:eastAsia="仿宋_GB2312"/>
                <w:sz w:val="24"/>
              </w:rPr>
              <w:t>完工。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投标人资质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电力工程施工企业（承装五级资质.承修五级资质.承试五级资质）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招标文件的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获取方式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到招标单位领取招标文件。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踏勘现场</w:t>
            </w:r>
          </w:p>
        </w:tc>
        <w:tc>
          <w:tcPr>
            <w:tcW w:w="6448" w:type="dxa"/>
            <w:vAlign w:val="top"/>
          </w:tcPr>
          <w:p>
            <w:pPr>
              <w:spacing w:line="60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由投标人自行组织现场踏勘。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投标答疑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投标人如有疑问在开标前3日以书面或传真形式交招标人，逾期不予接收。招标人认为需要答复的内容，将以书面形式予以答复，并以书面形式向所有投标人发送。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投标文件截止时间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提交地点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及开标时间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时间：2017年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时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分</w:t>
            </w:r>
          </w:p>
          <w:p>
            <w:pPr>
              <w:snapToGrid w:val="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4"/>
              </w:rPr>
              <w:t>地点：池州职业技术学院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  <w:t>（行政楼二楼）</w:t>
            </w:r>
          </w:p>
          <w:p>
            <w:pPr>
              <w:snapToGrid w:val="0"/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开标</w:t>
            </w:r>
            <w:r>
              <w:rPr>
                <w:rFonts w:hint="eastAsia" w:ascii="仿宋_GB2312" w:eastAsia="仿宋_GB2312"/>
                <w:sz w:val="24"/>
              </w:rPr>
              <w:t>时间：2017年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时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投标文件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密封装订在密封袋中。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投标保证金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投标保证金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元，以现金密封方式（信封封面标明投标单位名称）与投标文件一起交与招标单位。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2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11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招标方式</w:t>
            </w:r>
          </w:p>
        </w:tc>
        <w:tc>
          <w:tcPr>
            <w:tcW w:w="6448" w:type="dxa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本工程采取邀请招标，</w:t>
            </w:r>
            <w:r>
              <w:rPr>
                <w:rFonts w:ascii="仿宋_GB2312" w:eastAsia="仿宋_GB2312"/>
                <w:sz w:val="24"/>
              </w:rPr>
              <w:t>本次评标采用</w:t>
            </w:r>
            <w:r>
              <w:rPr>
                <w:rFonts w:hint="eastAsia" w:ascii="仿宋_GB2312" w:eastAsia="仿宋_GB2312"/>
                <w:sz w:val="24"/>
              </w:rPr>
              <w:t>最低价评标法。</w:t>
            </w:r>
          </w:p>
        </w:tc>
      </w:tr>
    </w:tbl>
    <w:p>
      <w:pPr>
        <w:jc w:val="center"/>
        <w:rPr>
          <w:sz w:val="24"/>
        </w:rPr>
      </w:pPr>
      <w:r>
        <w:rPr>
          <w:sz w:val="24"/>
        </w:rPr>
        <w:br w:type="page"/>
      </w:r>
      <w:bookmarkStart w:id="0" w:name="_Toc369185169"/>
    </w:p>
    <w:p>
      <w:pPr>
        <w:jc w:val="center"/>
        <w:rPr>
          <w:sz w:val="24"/>
        </w:rPr>
      </w:pPr>
    </w:p>
    <w:bookmarkEnd w:id="0"/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一、 质量要求</w:t>
      </w:r>
    </w:p>
    <w:p>
      <w:pPr>
        <w:ind w:firstLine="537" w:firstLineChars="192"/>
        <w:rPr>
          <w:rFonts w:hint="eastAsia" w:ascii="黑体" w:eastAsia="黑体"/>
          <w:b/>
          <w:sz w:val="28"/>
        </w:rPr>
      </w:pPr>
      <w:r>
        <w:rPr>
          <w:rFonts w:hint="eastAsia" w:ascii="仿宋_GB2312" w:hAnsi="宋体" w:eastAsia="仿宋_GB2312"/>
          <w:sz w:val="28"/>
        </w:rPr>
        <w:t>施工质量要求应符合《</w:t>
      </w:r>
      <w:r>
        <w:rPr>
          <w:rFonts w:ascii="仿宋_GB2312" w:hAnsi="宋体" w:eastAsia="仿宋_GB2312"/>
          <w:sz w:val="28"/>
        </w:rPr>
        <w:t>建筑装饰装修工程质量验收规范</w:t>
      </w:r>
      <w:r>
        <w:rPr>
          <w:rFonts w:hint="eastAsia" w:ascii="仿宋_GB2312" w:hAnsi="宋体" w:eastAsia="仿宋_GB2312"/>
          <w:sz w:val="28"/>
        </w:rPr>
        <w:t xml:space="preserve">》           </w:t>
      </w:r>
      <w:r>
        <w:rPr>
          <w:rFonts w:ascii="仿宋_GB2312" w:hAnsi="宋体" w:eastAsia="仿宋_GB2312"/>
          <w:sz w:val="28"/>
        </w:rPr>
        <w:t>GB 50210-2001</w:t>
      </w:r>
      <w:r>
        <w:rPr>
          <w:rFonts w:hint="eastAsia" w:ascii="仿宋_GB2312" w:hAnsi="宋体" w:eastAsia="仿宋_GB2312"/>
          <w:sz w:val="28"/>
        </w:rPr>
        <w:t>的要求并严格按图纸及工程量清单要求。</w:t>
      </w:r>
    </w:p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二、招标内容及范围</w:t>
      </w:r>
    </w:p>
    <w:p>
      <w:pPr>
        <w:pStyle w:val="6"/>
        <w:spacing w:before="0" w:beforeAutospacing="0" w:after="0" w:afterAutospacing="0" w:line="360" w:lineRule="auto"/>
        <w:rPr>
          <w:rFonts w:hint="eastAsia" w:ascii="仿宋_GB2312" w:eastAsia="仿宋_GB2312" w:cs="Times New Roman"/>
          <w:kern w:val="2"/>
          <w:sz w:val="28"/>
          <w:szCs w:val="20"/>
        </w:rPr>
      </w:pPr>
      <w:r>
        <w:rPr>
          <w:rFonts w:hint="eastAsia" w:ascii="仿宋_GB2312" w:eastAsia="仿宋_GB2312" w:cs="Times New Roman"/>
          <w:kern w:val="2"/>
          <w:sz w:val="28"/>
          <w:szCs w:val="20"/>
        </w:rPr>
        <w:t>池州职业技术学院配电房电气整改工程。</w:t>
      </w:r>
    </w:p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三、招标要求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本工程采取包工、包料、包质量、包安全、总价承包的方式，合同价在合同实施期间内除招标人提出的变更外不作调整；招标范围内的工程如中标人编制预算时有少算、漏项现象，招标人将视为总价内已包括，在实际施工中因变更取消该项工程时，则扣除该款额；如果中标人在施工过程中违反招标书和合同要求，招标人有权终止施工合同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中标人必须使用本单位的施工队伍进行施工，不得以任何形式转包给其他单位。拟任项目经理必须承担过同类工程，有丰富的施工管理经验。项目经理需常驻现场以保持施工的稳定性、连续性，并负责对本工程进行全过程的施工管理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3、施工期间必须做好安全防护工作，一切安全事故由施工方承担。</w:t>
      </w:r>
    </w:p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四、施工要求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1、配电房直流控制屏充电模块，蓄电池损坏。需更换；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2、变压器温度控制器损坏，需更换；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 直流屏与高压柜二次回路重组；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4、直流屏调试；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5、继电保护调试；</w:t>
      </w:r>
    </w:p>
    <w:p>
      <w:pPr>
        <w:spacing w:line="48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6、其他存在的问题，工程完工后确保配电房运行符合春季预防性试验要求。</w:t>
      </w:r>
    </w:p>
    <w:p>
      <w:pPr>
        <w:spacing w:line="480" w:lineRule="exact"/>
        <w:ind w:firstLine="560" w:firstLineChars="200"/>
        <w:rPr>
          <w:rFonts w:hint="eastAsia" w:ascii="黑体" w:eastAsia="黑体"/>
          <w:b/>
          <w:sz w:val="28"/>
        </w:rPr>
      </w:pPr>
      <w:r>
        <w:rPr>
          <w:rFonts w:hint="eastAsia" w:ascii="仿宋_GB2312" w:hAnsi="宋体" w:eastAsia="仿宋_GB2312"/>
          <w:sz w:val="28"/>
        </w:rPr>
        <w:t>7、工程所含部分设备、材料要求如下：变压器温控装置一台（BWD-3K130）、直流屏蓄电池18只（40AH/DC220-12V）、直流屏充电模块其他相关设备材料。</w:t>
      </w:r>
    </w:p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五、 其他事项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1、投标文件中需包含商务标。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2、招标单位和中标人应当自中标通知书发出之日起1日内，按照招标文件和中标人的投标文件以及其他资料等订立书面合同。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3、本工程不支付预付款，具体支付方式另行协商。</w:t>
      </w:r>
    </w:p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六、 投标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1、投标单位应依据招标文件要求自行编制投标文件，中标后不得以任何形式将承包任务转包给其他单位。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2、投标文件装订、密封在一个袋内。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3、投标单位应在规定的投标截止日前，将投标文件送至开标地点。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4、凡有下列情况之一者，将被判为无效投标文件；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4.1投标单位逾期送达投标文件的；  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4.2投标文件未加盖投标单位公章、骑缝章的；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4.3投标文件未经法定代表人或其授权代表签字的；</w:t>
      </w:r>
    </w:p>
    <w:p>
      <w:p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六、 联系方式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420" w:lineRule="atLeast"/>
        <w:ind w:left="0" w:right="0"/>
        <w:rPr>
          <w:rFonts w:hint="eastAsia" w:ascii="华文仿宋" w:hAnsi="华文仿宋" w:eastAsia="华文仿宋" w:cs="华文仿宋"/>
        </w:rPr>
      </w:pPr>
      <w:r>
        <w:rPr>
          <w:rFonts w:hint="eastAsia" w:ascii="仿宋_GB2312" w:hAnsi="宋体" w:eastAsia="仿宋_GB2312"/>
          <w:sz w:val="28"/>
        </w:rPr>
        <w:t xml:space="preserve">联系人： 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eastAsia="zh-CN"/>
        </w:rPr>
        <w:t>赵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老师</w:t>
      </w:r>
      <w:r>
        <w:rPr>
          <w:rFonts w:hint="eastAsia" w:ascii="仿宋_GB2312" w:hAnsi="宋体" w:eastAsia="仿宋_GB2312"/>
          <w:sz w:val="28"/>
        </w:rPr>
        <w:t xml:space="preserve">          电  话：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0566-209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2409</w:t>
      </w:r>
    </w:p>
    <w:p>
      <w:pPr>
        <w:ind w:firstLine="560" w:firstLineChars="200"/>
        <w:rPr>
          <w:rFonts w:hint="eastAsia" w:ascii="宋体" w:hAnsi="宋体"/>
          <w:b/>
          <w:sz w:val="24"/>
        </w:rPr>
      </w:pPr>
      <w:r>
        <w:rPr>
          <w:rFonts w:hint="eastAsia" w:ascii="仿宋_GB2312" w:hAnsi="宋体" w:eastAsia="仿宋_GB2312"/>
          <w:sz w:val="28"/>
        </w:rPr>
        <w:t>地址：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池州职业技术学院（行政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  <w:lang w:eastAsia="zh-CN"/>
        </w:rPr>
        <w:t>南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7"/>
          <w:szCs w:val="27"/>
        </w:rPr>
        <w:t>楼二楼）</w:t>
      </w:r>
    </w:p>
    <w:p>
      <w:pPr>
        <w:jc w:val="center"/>
        <w:outlineLvl w:val="0"/>
        <w:rPr>
          <w:rFonts w:hint="eastAsia" w:ascii="黑体" w:eastAsia="黑体"/>
          <w:b/>
          <w:sz w:val="36"/>
        </w:rPr>
      </w:pPr>
      <w:bookmarkStart w:id="1" w:name="_Toc369185170"/>
      <w:bookmarkStart w:id="2" w:name="_Toc320953633"/>
      <w:r>
        <w:rPr>
          <w:rFonts w:hint="eastAsia" w:ascii="黑体" w:eastAsia="黑体"/>
          <w:b/>
          <w:sz w:val="36"/>
          <w:lang w:eastAsia="zh-CN"/>
        </w:rPr>
        <w:tab/>
      </w:r>
    </w:p>
    <w:p>
      <w:pPr>
        <w:jc w:val="center"/>
        <w:outlineLvl w:val="0"/>
        <w:rPr>
          <w:rFonts w:hint="eastAsia" w:ascii="黑体" w:eastAsia="黑体"/>
          <w:b/>
          <w:sz w:val="36"/>
        </w:rPr>
      </w:pPr>
    </w:p>
    <w:p>
      <w:pPr>
        <w:jc w:val="center"/>
        <w:outlineLvl w:val="0"/>
        <w:rPr>
          <w:rFonts w:hint="eastAsia" w:ascii="黑体" w:eastAsia="黑体"/>
          <w:b/>
          <w:sz w:val="36"/>
        </w:rPr>
      </w:pPr>
    </w:p>
    <w:p>
      <w:pPr>
        <w:jc w:val="center"/>
        <w:outlineLvl w:val="0"/>
        <w:rPr>
          <w:rFonts w:hint="eastAsia" w:ascii="黑体" w:eastAsia="黑体"/>
          <w:b/>
          <w:sz w:val="36"/>
        </w:rPr>
      </w:pPr>
    </w:p>
    <w:p>
      <w:pPr>
        <w:ind w:firstLine="2168" w:firstLineChars="600"/>
        <w:jc w:val="both"/>
        <w:outlineLvl w:val="0"/>
        <w:rPr>
          <w:rFonts w:hint="eastAsia" w:ascii="黑体" w:eastAsia="黑体"/>
          <w:b/>
          <w:sz w:val="36"/>
        </w:rPr>
      </w:pPr>
    </w:p>
    <w:p>
      <w:pPr>
        <w:ind w:firstLine="3253" w:firstLineChars="900"/>
        <w:jc w:val="both"/>
        <w:outlineLvl w:val="0"/>
        <w:rPr>
          <w:rFonts w:hint="eastAsia" w:ascii="宋体" w:hAnsi="宋体"/>
          <w:b/>
          <w:sz w:val="32"/>
        </w:rPr>
      </w:pPr>
      <w:r>
        <w:rPr>
          <w:rFonts w:hint="eastAsia" w:ascii="黑体" w:eastAsia="黑体"/>
          <w:b/>
          <w:sz w:val="36"/>
        </w:rPr>
        <w:t>评标办法</w:t>
      </w:r>
      <w:bookmarkEnd w:id="1"/>
      <w:bookmarkEnd w:id="2"/>
    </w:p>
    <w:p>
      <w:pPr>
        <w:ind w:firstLine="48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仿宋_GB2312" w:hAnsi="宋体" w:eastAsia="仿宋_GB2312"/>
          <w:sz w:val="28"/>
        </w:rPr>
        <w:t>一、总则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根据《中华人民共和国招标投标法》、《安徽省实施〈中华人民共和国招标投标法〉办法》等有关法律、法规的规定，结合本工程实际情况，特制定本评标办法。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二、评定、定标原则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1、中标单位必须满足招标文件中规定的各项评定标准。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2、中标单位能够满足招标文件的要求。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3、本工程仅评商务标。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三、评标办法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1、本工程采用有效最低投标价确定中标单位。</w:t>
      </w:r>
    </w:p>
    <w:p>
      <w:pPr>
        <w:spacing w:line="360" w:lineRule="auto"/>
        <w:ind w:left="141" w:leftChars="67" w:firstLine="420" w:firstLineChars="15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2、本项目招标控制价（人民币）：</w:t>
      </w:r>
      <w:r>
        <w:rPr>
          <w:rFonts w:hint="eastAsia" w:ascii="仿宋_GB2312" w:hAnsi="宋体" w:eastAsia="仿宋_GB2312"/>
          <w:sz w:val="28"/>
          <w:lang w:eastAsia="zh-CN"/>
        </w:rPr>
        <w:t>叁万壹仟零肆拾</w:t>
      </w:r>
      <w:r>
        <w:rPr>
          <w:rFonts w:hint="eastAsia" w:ascii="仿宋_GB2312" w:hAnsi="宋体" w:eastAsia="仿宋_GB2312"/>
          <w:sz w:val="28"/>
        </w:rPr>
        <w:t>元（￥31040.00）。凡投标人投标报价超过控制价的则被评判为无效投标，即废标，则不予进行评审；低于控制价的为有效报价。</w:t>
      </w:r>
      <w:bookmarkStart w:id="4" w:name="_GoBack"/>
      <w:bookmarkEnd w:id="4"/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3、当众开启投标文件，并将各投标人的投标报价公布于众。经评审的有效投标报价的最低价为第一中标候选人，经评审的有效报价的次低价为第二中标候选人，以此类推。若</w:t>
      </w:r>
      <w:r>
        <w:rPr>
          <w:rFonts w:hint="eastAsia" w:ascii="仿宋_GB2312" w:hAnsi="宋体" w:eastAsia="仿宋_GB2312"/>
          <w:sz w:val="28"/>
          <w:szCs w:val="28"/>
        </w:rPr>
        <w:t>报价相同的，由评委抽签决定。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</w:p>
    <w:p>
      <w:pPr>
        <w:ind w:firstLine="3614" w:firstLineChars="1000"/>
        <w:jc w:val="both"/>
        <w:outlineLvl w:val="0"/>
        <w:rPr>
          <w:rFonts w:hint="eastAsia" w:ascii="黑体" w:eastAsia="黑体"/>
          <w:b/>
          <w:sz w:val="36"/>
        </w:rPr>
      </w:pPr>
      <w:bookmarkStart w:id="3" w:name="_Toc369185171"/>
      <w:r>
        <w:rPr>
          <w:rFonts w:hint="eastAsia" w:ascii="黑体" w:eastAsia="黑体"/>
          <w:b/>
          <w:sz w:val="36"/>
        </w:rPr>
        <w:t>投标格式</w:t>
      </w:r>
      <w:bookmarkEnd w:id="3"/>
    </w:p>
    <w:p>
      <w:pPr>
        <w:jc w:val="center"/>
        <w:outlineLvl w:val="0"/>
        <w:rPr>
          <w:rFonts w:hint="eastAsia" w:ascii="宋体" w:hAnsi="宋体"/>
          <w:b/>
          <w:sz w:val="32"/>
        </w:rPr>
      </w:pPr>
    </w:p>
    <w:p>
      <w:pPr>
        <w:jc w:val="center"/>
        <w:rPr>
          <w:rFonts w:hint="eastAsia"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目 录</w:t>
      </w:r>
    </w:p>
    <w:p>
      <w:pPr>
        <w:ind w:firstLine="700" w:firstLineChars="250"/>
        <w:rPr>
          <w:rFonts w:hint="eastAsia" w:ascii="仿宋_GB2312" w:hAnsi="宋体" w:eastAsia="仿宋_GB2312"/>
          <w:sz w:val="28"/>
        </w:rPr>
      </w:pPr>
    </w:p>
    <w:p>
      <w:pPr>
        <w:ind w:firstLine="700" w:firstLineChars="25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1、投标文件之封面</w:t>
      </w:r>
    </w:p>
    <w:p>
      <w:pPr>
        <w:ind w:firstLine="700" w:firstLineChars="25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2、投标人承诺函</w:t>
      </w:r>
    </w:p>
    <w:p>
      <w:pPr>
        <w:ind w:firstLine="700" w:firstLineChars="25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3、法定代表人授权委托书</w:t>
      </w:r>
    </w:p>
    <w:p>
      <w:pPr>
        <w:ind w:firstLine="700" w:firstLineChars="25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4、营业执照及资质证书（复印件）</w:t>
      </w:r>
    </w:p>
    <w:p>
      <w:pPr>
        <w:pStyle w:val="12"/>
        <w:widowControl w:val="0"/>
        <w:jc w:val="center"/>
      </w:pPr>
      <w:r>
        <w:br w:type="page"/>
      </w:r>
    </w:p>
    <w:p>
      <w:pPr>
        <w:pStyle w:val="12"/>
        <w:widowControl w:val="0"/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建设工程设计投标文件</w:t>
      </w:r>
    </w:p>
    <w:p>
      <w:pPr>
        <w:pStyle w:val="12"/>
        <w:widowControl w:val="0"/>
        <w:jc w:val="center"/>
        <w:rPr>
          <w:rFonts w:hint="eastAsia"/>
          <w:b/>
          <w:spacing w:val="30"/>
          <w:sz w:val="44"/>
        </w:rPr>
      </w:pPr>
      <w:r>
        <w:rPr>
          <w:rFonts w:hint="eastAsia"/>
          <w:b/>
          <w:spacing w:val="30"/>
          <w:sz w:val="44"/>
        </w:rPr>
        <w:t>(封面)</w:t>
      </w:r>
    </w:p>
    <w:p>
      <w:pPr>
        <w:pStyle w:val="12"/>
        <w:widowControl w:val="0"/>
        <w:jc w:val="center"/>
        <w:rPr>
          <w:rFonts w:hint="eastAsia"/>
          <w:b/>
          <w:sz w:val="32"/>
        </w:rPr>
      </w:pPr>
    </w:p>
    <w:p>
      <w:pPr>
        <w:pStyle w:val="12"/>
        <w:widowControl w:val="0"/>
        <w:ind w:firstLine="754"/>
        <w:rPr>
          <w:rFonts w:hint="eastAsia"/>
          <w:sz w:val="32"/>
        </w:rPr>
      </w:pPr>
    </w:p>
    <w:p>
      <w:pPr>
        <w:pStyle w:val="12"/>
        <w:widowControl w:val="0"/>
        <w:ind w:firstLine="754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 </w:t>
      </w: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  <w:r>
        <w:rPr>
          <w:rStyle w:val="8"/>
          <w:rFonts w:hint="eastAsia"/>
          <w:b w:val="0"/>
          <w:sz w:val="32"/>
        </w:rPr>
        <w:t>投 标 人（法人章）：</w:t>
      </w:r>
      <w:r>
        <w:rPr>
          <w:rFonts w:hint="eastAsia"/>
          <w:sz w:val="32"/>
          <w:u w:val="single"/>
        </w:rPr>
        <w:t xml:space="preserve">                            </w:t>
      </w:r>
      <w:r>
        <w:rPr>
          <w:rStyle w:val="8"/>
          <w:rFonts w:hint="eastAsia"/>
          <w:b w:val="0"/>
          <w:sz w:val="32"/>
        </w:rPr>
        <w:t xml:space="preserve">     </w:t>
      </w: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  <w:r>
        <w:rPr>
          <w:rStyle w:val="8"/>
          <w:rFonts w:hint="eastAsia"/>
          <w:b w:val="0"/>
          <w:sz w:val="32"/>
        </w:rPr>
        <w:t xml:space="preserve">                       </w:t>
      </w: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</w:p>
    <w:p>
      <w:pPr>
        <w:pStyle w:val="12"/>
        <w:widowControl w:val="0"/>
        <w:ind w:firstLine="754"/>
        <w:rPr>
          <w:rFonts w:hint="eastAsia"/>
          <w:sz w:val="32"/>
        </w:rPr>
      </w:pP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  <w:r>
        <w:rPr>
          <w:rStyle w:val="8"/>
          <w:rFonts w:hint="eastAsia"/>
          <w:b w:val="0"/>
          <w:sz w:val="32"/>
        </w:rPr>
        <w:t xml:space="preserve">法定代表人或其委托代理人（签名或盖章）：                   </w:t>
      </w:r>
    </w:p>
    <w:p>
      <w:pPr>
        <w:pStyle w:val="12"/>
        <w:widowControl w:val="0"/>
        <w:ind w:firstLine="754"/>
        <w:rPr>
          <w:rStyle w:val="8"/>
          <w:rFonts w:hint="eastAsia"/>
          <w:b w:val="0"/>
          <w:sz w:val="32"/>
        </w:rPr>
      </w:pPr>
      <w:r>
        <w:rPr>
          <w:rStyle w:val="8"/>
          <w:rFonts w:hint="eastAsia"/>
          <w:b w:val="0"/>
          <w:sz w:val="32"/>
        </w:rPr>
        <w:t xml:space="preserve">联 系 人：          电话：       手机：         </w:t>
      </w:r>
    </w:p>
    <w:p>
      <w:pPr>
        <w:ind w:right="-89"/>
        <w:rPr>
          <w:rFonts w:hint="eastAsia" w:ascii="仿宋_GB2312" w:hAnsi="宋体" w:eastAsia="仿宋_GB2312"/>
          <w:sz w:val="32"/>
        </w:rPr>
      </w:pPr>
    </w:p>
    <w:p>
      <w:pPr>
        <w:ind w:right="-89"/>
        <w:rPr>
          <w:rFonts w:hint="eastAsia" w:ascii="仿宋_GB2312" w:hAnsi="宋体" w:eastAsia="仿宋_GB2312"/>
          <w:sz w:val="32"/>
        </w:rPr>
      </w:pPr>
    </w:p>
    <w:p>
      <w:pPr>
        <w:pStyle w:val="3"/>
        <w:snapToGrid w:val="0"/>
        <w:spacing w:line="360" w:lineRule="auto"/>
        <w:ind w:left="0" w:leftChars="0"/>
        <w:jc w:val="center"/>
        <w:rPr>
          <w:rFonts w:hint="eastAsia" w:ascii="黑体" w:eastAsia="黑体"/>
          <w:b/>
          <w:color w:val="000000"/>
          <w:sz w:val="48"/>
          <w:szCs w:val="28"/>
        </w:rPr>
      </w:pPr>
    </w:p>
    <w:p>
      <w:pPr>
        <w:pStyle w:val="3"/>
        <w:snapToGrid w:val="0"/>
        <w:spacing w:line="360" w:lineRule="auto"/>
        <w:ind w:left="0" w:leftChars="0"/>
        <w:jc w:val="center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黑体" w:eastAsia="黑体"/>
          <w:b/>
          <w:color w:val="000000"/>
          <w:sz w:val="48"/>
          <w:szCs w:val="28"/>
        </w:rPr>
        <w:t>投标人承诺函</w:t>
      </w:r>
    </w:p>
    <w:p>
      <w:pPr>
        <w:pStyle w:val="3"/>
        <w:snapToGrid w:val="0"/>
        <w:spacing w:line="360" w:lineRule="auto"/>
        <w:ind w:left="0" w:leftChars="0"/>
        <w:jc w:val="both"/>
        <w:rPr>
          <w:rFonts w:hint="eastAsia" w:ascii="仿宋_GB2312" w:hAnsi="宋体" w:eastAsia="仿宋_GB2312"/>
          <w:szCs w:val="28"/>
        </w:rPr>
      </w:pPr>
    </w:p>
    <w:p>
      <w:pPr>
        <w:pStyle w:val="3"/>
        <w:snapToGrid w:val="0"/>
        <w:spacing w:line="360" w:lineRule="auto"/>
        <w:ind w:left="0" w:leftChars="0"/>
        <w:jc w:val="both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致</w:t>
      </w:r>
      <w:r>
        <w:rPr>
          <w:rFonts w:hint="eastAsia" w:ascii="仿宋_GB2312" w:hAnsi="宋体" w:eastAsia="仿宋_GB2312"/>
          <w:szCs w:val="28"/>
          <w:u w:val="single"/>
        </w:rPr>
        <w:t>池州职业技术学院</w:t>
      </w:r>
      <w:r>
        <w:rPr>
          <w:rFonts w:hint="eastAsia" w:ascii="仿宋_GB2312" w:hAnsi="宋体" w:eastAsia="仿宋_GB2312"/>
          <w:szCs w:val="28"/>
        </w:rPr>
        <w:t>（招标人全称）：</w:t>
      </w:r>
    </w:p>
    <w:p>
      <w:pPr>
        <w:pStyle w:val="3"/>
        <w:snapToGrid w:val="0"/>
        <w:spacing w:line="360" w:lineRule="auto"/>
        <w:ind w:left="0" w:leftChars="0" w:right="-334" w:rightChars="-159" w:firstLine="646"/>
        <w:rPr>
          <w:rFonts w:hint="eastAsia"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1、根据已收到的贵单位的</w:t>
      </w:r>
      <w:r>
        <w:rPr>
          <w:rFonts w:hint="eastAsia" w:ascii="仿宋_GB2312" w:hAnsi="宋体" w:eastAsia="仿宋_GB2312"/>
          <w:b/>
          <w:szCs w:val="28"/>
          <w:u w:val="single"/>
        </w:rPr>
        <w:t xml:space="preserve">  配电房电气整改工程  </w:t>
      </w:r>
      <w:r>
        <w:rPr>
          <w:rFonts w:hint="eastAsia" w:ascii="仿宋_GB2312" w:hAnsi="宋体" w:eastAsia="仿宋_GB2312"/>
          <w:szCs w:val="28"/>
        </w:rPr>
        <w:t>招标文件，遵照《中华人民共和国招标投标法》、《中华人民共和国建筑法》以及《工程建设项目设施工招标投标办法》等有关法律、法规，经认真研究，我方愿意按项目</w:t>
      </w:r>
      <w:r>
        <w:rPr>
          <w:rFonts w:hint="eastAsia" w:ascii="仿宋_GB2312" w:hAnsi="宋体" w:eastAsia="仿宋_GB2312"/>
          <w:b/>
          <w:szCs w:val="28"/>
        </w:rPr>
        <w:t>施工费为</w:t>
      </w:r>
      <w:r>
        <w:rPr>
          <w:rFonts w:hint="eastAsia" w:ascii="仿宋_GB2312" w:hAnsi="宋体" w:eastAsia="仿宋_GB2312"/>
          <w:b/>
          <w:szCs w:val="28"/>
          <w:u w:val="single"/>
        </w:rPr>
        <w:t xml:space="preserve">       元（固定总价）</w:t>
      </w:r>
      <w:r>
        <w:rPr>
          <w:rFonts w:hint="eastAsia" w:ascii="仿宋_GB2312" w:hAnsi="宋体" w:eastAsia="仿宋_GB2312"/>
          <w:szCs w:val="28"/>
        </w:rPr>
        <w:t>，承接该工程项目施工（含材料）任务，并保证工程质量达到现行国家相关标准、规范的有关规定和招标文件要求。工程结束后，施工费用将按该报价作为工程结算价，不再要求业主单位增加与本工程相关的任何费用。</w:t>
      </w:r>
    </w:p>
    <w:p>
      <w:pPr>
        <w:snapToGrid w:val="0"/>
        <w:spacing w:line="360" w:lineRule="auto"/>
        <w:ind w:right="-334" w:rightChars="-159" w:firstLine="560" w:firstLineChars="200"/>
        <w:rPr>
          <w:rFonts w:hint="eastAsia" w:ascii="仿宋_GB2312" w:hAnsi="宋体" w:eastAsia="仿宋_GB2312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3、一旦我方中标，我方按照招标文件的具体规定与你方签订工程合同，并委派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  <w:lang w:val="zh-CN"/>
        </w:rPr>
        <w:t xml:space="preserve">          </w:t>
      </w: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为项目负责人，并且在规定的时间内严格履行合同义务。</w:t>
      </w:r>
    </w:p>
    <w:p>
      <w:pPr>
        <w:snapToGrid w:val="0"/>
        <w:spacing w:line="360" w:lineRule="auto"/>
        <w:ind w:right="-334" w:rightChars="-159" w:firstLine="560" w:firstLineChars="200"/>
        <w:rPr>
          <w:rFonts w:hint="eastAsia" w:ascii="仿宋_GB2312" w:hAnsi="宋体" w:eastAsia="仿宋_GB2312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zh-CN"/>
        </w:rPr>
        <w:t>4、中标通知书和投标文件将成为约束双方的合同文件的组成部分。</w:t>
      </w:r>
    </w:p>
    <w:p>
      <w:pPr>
        <w:pStyle w:val="3"/>
        <w:snapToGrid w:val="0"/>
        <w:spacing w:line="360" w:lineRule="auto"/>
        <w:ind w:left="0" w:leftChars="0"/>
        <w:rPr>
          <w:rFonts w:hint="eastAsia" w:ascii="仿宋_GB2312" w:hAnsi="宋体" w:eastAsia="仿宋_GB2312"/>
          <w:sz w:val="32"/>
        </w:rPr>
      </w:pPr>
    </w:p>
    <w:p>
      <w:pPr>
        <w:snapToGrid w:val="0"/>
        <w:spacing w:line="360" w:lineRule="auto"/>
        <w:ind w:firstLine="1797" w:firstLineChars="64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（盖章）</w:t>
      </w:r>
    </w:p>
    <w:p>
      <w:pPr>
        <w:ind w:firstLine="1797" w:firstLineChars="642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法定代表人或委托代理人：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（签字或盖章）</w:t>
      </w:r>
    </w:p>
    <w:p>
      <w:pPr>
        <w:ind w:firstLine="1797" w:firstLineChars="64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日期：                    年       月       日</w:t>
      </w: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jc w:val="center"/>
        <w:rPr>
          <w:rFonts w:hint="eastAsia" w:ascii="宋体" w:hAnsi="宋体"/>
          <w:b/>
          <w:sz w:val="44"/>
        </w:rPr>
      </w:pPr>
    </w:p>
    <w:p>
      <w:pPr>
        <w:tabs>
          <w:tab w:val="left" w:pos="2924"/>
          <w:tab w:val="center" w:pos="4486"/>
        </w:tabs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授 权 委 托 书</w:t>
      </w:r>
    </w:p>
    <w:p>
      <w:pPr>
        <w:spacing w:after="156"/>
        <w:rPr>
          <w:rFonts w:hint="eastAsia" w:ascii="宋体" w:hAnsi="宋体"/>
          <w:b/>
          <w:color w:val="000000"/>
          <w:sz w:val="24"/>
        </w:rPr>
      </w:pPr>
    </w:p>
    <w:p>
      <w:pPr>
        <w:spacing w:after="156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ind w:left="-283" w:leftChars="-135" w:firstLine="700" w:firstLineChars="25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本授权委托书声明：我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（姓名）</w:t>
      </w: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（投标人名称）</w:t>
      </w:r>
      <w:r>
        <w:rPr>
          <w:rFonts w:hint="eastAsia" w:ascii="仿宋_GB2312" w:hAnsi="宋体" w:eastAsia="仿宋_GB2312"/>
          <w:sz w:val="28"/>
          <w:szCs w:val="28"/>
        </w:rPr>
        <w:t>的法定代表人，现授权委托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（单位名称）    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(姓名)</w:t>
      </w:r>
      <w:r>
        <w:rPr>
          <w:rFonts w:hint="eastAsia" w:ascii="仿宋_GB2312" w:hAnsi="宋体" w:eastAsia="仿宋_GB2312"/>
          <w:sz w:val="28"/>
          <w:szCs w:val="28"/>
        </w:rPr>
        <w:t>为我公司签署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池州市职业技术学院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的施工合同的法定代表人授权委托代理人， </w:t>
      </w:r>
      <w:r>
        <w:rPr>
          <w:rFonts w:hint="eastAsia" w:ascii="仿宋_GB2312" w:eastAsia="仿宋_GB2312"/>
          <w:sz w:val="28"/>
          <w:szCs w:val="28"/>
        </w:rPr>
        <w:t>以本公司的名义进行投标、合同谈判、签署合同和处理与之有关的一切事宜。代理人无转委托权，特此委托。</w:t>
      </w:r>
    </w:p>
    <w:p>
      <w:pPr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代理人：</w:t>
      </w:r>
      <w:r>
        <w:rPr>
          <w:rFonts w:hint="eastAsia" w:ascii="楷体_GB2312" w:eastAsia="楷体_GB2312"/>
          <w:sz w:val="24"/>
          <w:u w:val="single"/>
        </w:rPr>
        <w:t xml:space="preserve">                 </w:t>
      </w:r>
      <w:r>
        <w:rPr>
          <w:rFonts w:hint="eastAsia" w:ascii="楷体_GB2312" w:eastAsia="楷体_GB2312"/>
          <w:sz w:val="24"/>
        </w:rPr>
        <w:t>性别：</w:t>
      </w:r>
      <w:r>
        <w:rPr>
          <w:rFonts w:hint="eastAsia" w:ascii="楷体_GB2312" w:eastAsia="楷体_GB2312"/>
          <w:sz w:val="24"/>
          <w:u w:val="single"/>
        </w:rPr>
        <w:t xml:space="preserve">              </w:t>
      </w:r>
      <w:r>
        <w:rPr>
          <w:rFonts w:hint="eastAsia" w:ascii="楷体_GB2312" w:eastAsia="楷体_GB2312"/>
          <w:sz w:val="24"/>
        </w:rPr>
        <w:t xml:space="preserve">  年龄：</w:t>
      </w:r>
      <w:r>
        <w:rPr>
          <w:rFonts w:hint="eastAsia" w:ascii="楷体_GB2312" w:eastAsia="楷体_GB2312"/>
          <w:sz w:val="24"/>
          <w:u w:val="single"/>
        </w:rPr>
        <w:t xml:space="preserve">           </w:t>
      </w: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身份证号码：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</w:t>
      </w:r>
      <w:r>
        <w:rPr>
          <w:rFonts w:hint="eastAsia" w:ascii="楷体_GB2312" w:eastAsia="楷体_GB2312"/>
          <w:sz w:val="24"/>
        </w:rPr>
        <w:t>职务：</w:t>
      </w:r>
      <w:r>
        <w:rPr>
          <w:rFonts w:hint="eastAsia" w:ascii="楷体_GB2312" w:eastAsia="楷体_GB2312"/>
          <w:sz w:val="24"/>
          <w:u w:val="single"/>
        </w:rPr>
        <w:t xml:space="preserve">                </w:t>
      </w: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投标人：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                 </w:t>
      </w:r>
    </w:p>
    <w:p>
      <w:pPr>
        <w:spacing w:line="400" w:lineRule="exact"/>
        <w:ind w:firstLine="480"/>
        <w:rPr>
          <w:rFonts w:hint="eastAsia" w:ascii="楷体_GB2312" w:eastAsia="楷体_GB2312"/>
          <w:sz w:val="24"/>
          <w:u w:val="single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法定代表人：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                  </w:t>
      </w: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480"/>
        <w:rPr>
          <w:rFonts w:hint="eastAsia" w:ascii="楷体_GB2312" w:eastAsia="楷体_GB2312"/>
          <w:sz w:val="24"/>
        </w:rPr>
      </w:pPr>
    </w:p>
    <w:p>
      <w:pPr>
        <w:spacing w:line="400" w:lineRule="exact"/>
        <w:ind w:firstLine="3480" w:firstLineChars="14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授权委托日期：</w:t>
      </w:r>
      <w:r>
        <w:rPr>
          <w:rFonts w:hint="eastAsia" w:ascii="楷体_GB2312" w:eastAsia="楷体_GB2312"/>
          <w:sz w:val="24"/>
          <w:u w:val="single"/>
        </w:rPr>
        <w:t xml:space="preserve">       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u w:val="single"/>
        </w:rPr>
        <w:t xml:space="preserve">     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u w:val="single"/>
        </w:rPr>
        <w:t xml:space="preserve">     </w:t>
      </w:r>
      <w:r>
        <w:rPr>
          <w:rFonts w:hint="eastAsia" w:ascii="楷体_GB2312" w:eastAsia="楷体_GB2312"/>
          <w:sz w:val="24"/>
        </w:rPr>
        <w:t>日</w:t>
      </w: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993" w:right="1418" w:bottom="993" w:left="1758" w:header="851" w:footer="323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77827"/>
    <w:rsid w:val="03EA2175"/>
    <w:rsid w:val="172F029A"/>
    <w:rsid w:val="272123C4"/>
    <w:rsid w:val="2D1E6E96"/>
    <w:rsid w:val="3F7F5C42"/>
    <w:rsid w:val="5A80480B"/>
    <w:rsid w:val="66177827"/>
    <w:rsid w:val="7CC46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overflowPunct w:val="0"/>
      <w:autoSpaceDE w:val="0"/>
      <w:autoSpaceDN w:val="0"/>
      <w:adjustRightInd w:val="0"/>
      <w:ind w:left="569" w:leftChars="271"/>
      <w:jc w:val="left"/>
    </w:pPr>
    <w:rPr>
      <w:rFonts w:ascii="宋体"/>
      <w:kern w:val="0"/>
      <w:sz w:val="28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line="480" w:lineRule="auto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2017-11-13T06:46:00Z</dcterms:created>
  <dc:creator>cz</dc:creator>
  <cp:lastModifiedBy>Administrator</cp:lastModifiedBy>
  <dcterms:modified xsi:type="dcterms:W3CDTF">2017-11-21T08:17:36Z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