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A28" w:rsidRDefault="0004310F" w:rsidP="009F6A28">
      <w:pPr>
        <w:wordWrap w:val="0"/>
        <w:spacing w:line="360" w:lineRule="auto"/>
        <w:jc w:val="center"/>
        <w:rPr>
          <w:rFonts w:ascii="宋体" w:hAnsi="宋体"/>
          <w:kern w:val="28"/>
          <w:sz w:val="44"/>
          <w:szCs w:val="44"/>
        </w:rPr>
      </w:pPr>
      <w:r>
        <w:rPr>
          <w:rFonts w:ascii="宋体" w:hAnsi="宋体"/>
          <w:kern w:val="28"/>
          <w:sz w:val="44"/>
          <w:szCs w:val="44"/>
        </w:rPr>
        <w:t>四</w:t>
      </w:r>
      <w:r w:rsidR="009F6A28">
        <w:rPr>
          <w:rFonts w:ascii="宋体" w:hAnsi="宋体"/>
          <w:kern w:val="28"/>
          <w:sz w:val="44"/>
          <w:szCs w:val="44"/>
        </w:rPr>
        <w:t>、工程量清单报价表</w:t>
      </w:r>
    </w:p>
    <w:p w:rsidR="009F6A28" w:rsidRDefault="009F6A28" w:rsidP="009F6A28">
      <w:pPr>
        <w:wordWrap w:val="0"/>
        <w:spacing w:line="360" w:lineRule="auto"/>
        <w:ind w:firstLineChars="100" w:firstLine="440"/>
        <w:jc w:val="center"/>
        <w:rPr>
          <w:rFonts w:ascii="宋体" w:hAnsi="宋体"/>
          <w:kern w:val="28"/>
          <w:sz w:val="44"/>
          <w:szCs w:val="4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15"/>
        <w:gridCol w:w="2302"/>
        <w:gridCol w:w="6160"/>
        <w:gridCol w:w="1310"/>
        <w:gridCol w:w="1149"/>
        <w:gridCol w:w="1149"/>
        <w:gridCol w:w="1147"/>
      </w:tblGrid>
      <w:tr w:rsidR="009F6A28" w:rsidTr="003C1798">
        <w:trPr>
          <w:trHeight w:val="560"/>
        </w:trPr>
        <w:tc>
          <w:tcPr>
            <w:tcW w:w="389" w:type="pct"/>
            <w:shd w:val="clear" w:color="auto" w:fill="auto"/>
          </w:tcPr>
          <w:p w:rsidR="009F6A28" w:rsidRDefault="009F6A28" w:rsidP="003C1798">
            <w:pPr>
              <w:spacing w:line="560" w:lineRule="exact"/>
              <w:jc w:val="center"/>
              <w:rPr>
                <w:rFonts w:ascii="宋体" w:hAnsi="宋体" w:cs="宋体"/>
                <w:sz w:val="24"/>
              </w:rPr>
            </w:pPr>
            <w:r>
              <w:rPr>
                <w:rFonts w:ascii="宋体" w:hAnsi="宋体" w:cs="宋体" w:hint="eastAsia"/>
                <w:sz w:val="24"/>
              </w:rPr>
              <w:t>序号</w:t>
            </w:r>
          </w:p>
        </w:tc>
        <w:tc>
          <w:tcPr>
            <w:tcW w:w="803"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项目名称</w:t>
            </w:r>
          </w:p>
        </w:tc>
        <w:tc>
          <w:tcPr>
            <w:tcW w:w="2149"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项目特征描述</w:t>
            </w:r>
          </w:p>
        </w:tc>
        <w:tc>
          <w:tcPr>
            <w:tcW w:w="457"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单位</w:t>
            </w:r>
          </w:p>
        </w:tc>
        <w:tc>
          <w:tcPr>
            <w:tcW w:w="401"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工程量</w:t>
            </w:r>
          </w:p>
        </w:tc>
        <w:tc>
          <w:tcPr>
            <w:tcW w:w="401" w:type="pct"/>
          </w:tcPr>
          <w:p w:rsidR="009F6A28" w:rsidRDefault="009F6A28" w:rsidP="003C1798">
            <w:pPr>
              <w:spacing w:line="560" w:lineRule="exact"/>
              <w:jc w:val="center"/>
              <w:rPr>
                <w:rFonts w:ascii="宋体" w:hAnsi="宋体" w:cs="宋体"/>
                <w:sz w:val="24"/>
              </w:rPr>
            </w:pPr>
            <w:r>
              <w:rPr>
                <w:rFonts w:ascii="宋体" w:hAnsi="宋体" w:cs="宋体" w:hint="eastAsia"/>
                <w:sz w:val="24"/>
              </w:rPr>
              <w:t>投标</w:t>
            </w:r>
          </w:p>
          <w:p w:rsidR="009F6A28" w:rsidRDefault="009F6A28" w:rsidP="003C1798">
            <w:pPr>
              <w:spacing w:line="560" w:lineRule="exact"/>
              <w:jc w:val="center"/>
              <w:rPr>
                <w:rFonts w:ascii="宋体" w:hAnsi="宋体" w:cs="宋体"/>
                <w:sz w:val="24"/>
              </w:rPr>
            </w:pPr>
            <w:r>
              <w:rPr>
                <w:rFonts w:ascii="宋体" w:hAnsi="宋体" w:cs="宋体" w:hint="eastAsia"/>
                <w:sz w:val="24"/>
              </w:rPr>
              <w:t>单价</w:t>
            </w:r>
          </w:p>
        </w:tc>
        <w:tc>
          <w:tcPr>
            <w:tcW w:w="401" w:type="pct"/>
          </w:tcPr>
          <w:p w:rsidR="009F6A28" w:rsidRDefault="009F6A28" w:rsidP="003C1798">
            <w:pPr>
              <w:spacing w:line="560" w:lineRule="exact"/>
              <w:jc w:val="center"/>
              <w:rPr>
                <w:rFonts w:ascii="宋体" w:hAnsi="宋体" w:cs="宋体"/>
                <w:sz w:val="24"/>
              </w:rPr>
            </w:pPr>
            <w:r>
              <w:rPr>
                <w:rFonts w:ascii="宋体" w:hAnsi="宋体" w:cs="宋体" w:hint="eastAsia"/>
                <w:sz w:val="24"/>
              </w:rPr>
              <w:t>合价</w:t>
            </w:r>
          </w:p>
        </w:tc>
      </w:tr>
      <w:tr w:rsidR="009F6A28" w:rsidTr="003C1798">
        <w:trPr>
          <w:trHeight w:val="219"/>
        </w:trPr>
        <w:tc>
          <w:tcPr>
            <w:tcW w:w="360" w:type="pct"/>
            <w:shd w:val="clear" w:color="auto" w:fill="auto"/>
            <w:vAlign w:val="center"/>
          </w:tcPr>
          <w:p w:rsidR="009F6A28" w:rsidRDefault="009F6A28" w:rsidP="003C1798">
            <w:pPr>
              <w:spacing w:line="560" w:lineRule="exact"/>
              <w:jc w:val="center"/>
              <w:rPr>
                <w:rFonts w:ascii="宋体" w:hAnsi="宋体" w:cs="宋体"/>
                <w:sz w:val="24"/>
              </w:rPr>
            </w:pPr>
            <w:r>
              <w:rPr>
                <w:rFonts w:ascii="宋体" w:hAnsi="宋体" w:cs="宋体" w:hint="eastAsia"/>
                <w:sz w:val="24"/>
              </w:rPr>
              <w:t>1</w:t>
            </w:r>
          </w:p>
        </w:tc>
        <w:tc>
          <w:tcPr>
            <w:tcW w:w="744"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墙面拆除</w:t>
            </w:r>
          </w:p>
        </w:tc>
        <w:tc>
          <w:tcPr>
            <w:tcW w:w="1990" w:type="pct"/>
            <w:shd w:val="clear" w:color="auto" w:fill="auto"/>
            <w:vAlign w:val="center"/>
          </w:tcPr>
          <w:p w:rsidR="009F6A28" w:rsidRDefault="009F6A28" w:rsidP="003C1798">
            <w:pPr>
              <w:spacing w:line="340" w:lineRule="exact"/>
              <w:rPr>
                <w:rFonts w:ascii="宋体" w:hAnsi="宋体" w:cs="宋体"/>
                <w:sz w:val="24"/>
              </w:rPr>
            </w:pPr>
            <w:r>
              <w:rPr>
                <w:rFonts w:ascii="宋体" w:hAnsi="宋体" w:cs="宋体" w:hint="eastAsia"/>
                <w:sz w:val="24"/>
              </w:rPr>
              <w:t>指开水房和锅炉房间墙面及锅炉房内临时隔断砖砌墙面的拆除及垃圾清运</w:t>
            </w:r>
          </w:p>
        </w:tc>
        <w:tc>
          <w:tcPr>
            <w:tcW w:w="423"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平方米</w:t>
            </w:r>
          </w:p>
        </w:tc>
        <w:tc>
          <w:tcPr>
            <w:tcW w:w="371"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80</w:t>
            </w:r>
          </w:p>
        </w:tc>
        <w:tc>
          <w:tcPr>
            <w:tcW w:w="371" w:type="pct"/>
          </w:tcPr>
          <w:p w:rsidR="009F6A28" w:rsidRDefault="009F6A28" w:rsidP="003C1798">
            <w:pPr>
              <w:spacing w:line="560" w:lineRule="exact"/>
              <w:rPr>
                <w:rFonts w:ascii="宋体" w:hAnsi="宋体" w:cs="宋体"/>
                <w:sz w:val="24"/>
              </w:rPr>
            </w:pPr>
          </w:p>
        </w:tc>
        <w:tc>
          <w:tcPr>
            <w:tcW w:w="371" w:type="pct"/>
          </w:tcPr>
          <w:p w:rsidR="009F6A28" w:rsidRDefault="009F6A28" w:rsidP="003C1798">
            <w:pPr>
              <w:spacing w:line="560" w:lineRule="exact"/>
              <w:rPr>
                <w:rFonts w:ascii="宋体" w:hAnsi="宋体" w:cs="宋体"/>
                <w:sz w:val="24"/>
              </w:rPr>
            </w:pPr>
          </w:p>
        </w:tc>
      </w:tr>
      <w:tr w:rsidR="009F6A28" w:rsidTr="003C1798">
        <w:trPr>
          <w:trHeight w:val="219"/>
        </w:trPr>
        <w:tc>
          <w:tcPr>
            <w:tcW w:w="360" w:type="pct"/>
            <w:shd w:val="clear" w:color="auto" w:fill="auto"/>
            <w:vAlign w:val="center"/>
          </w:tcPr>
          <w:p w:rsidR="009F6A28" w:rsidRDefault="009F6A28" w:rsidP="003C1798">
            <w:pPr>
              <w:spacing w:line="560" w:lineRule="exact"/>
              <w:jc w:val="center"/>
              <w:rPr>
                <w:rFonts w:ascii="宋体" w:hAnsi="宋体" w:cs="宋体"/>
                <w:sz w:val="24"/>
              </w:rPr>
            </w:pPr>
            <w:r>
              <w:rPr>
                <w:rFonts w:ascii="宋体" w:hAnsi="宋体" w:cs="宋体" w:hint="eastAsia"/>
                <w:sz w:val="24"/>
              </w:rPr>
              <w:t>2</w:t>
            </w:r>
          </w:p>
        </w:tc>
        <w:tc>
          <w:tcPr>
            <w:tcW w:w="744"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开水台面的拆除</w:t>
            </w:r>
          </w:p>
        </w:tc>
        <w:tc>
          <w:tcPr>
            <w:tcW w:w="1990" w:type="pct"/>
            <w:shd w:val="clear" w:color="auto" w:fill="auto"/>
            <w:vAlign w:val="center"/>
          </w:tcPr>
          <w:p w:rsidR="009F6A28" w:rsidRDefault="009F6A28" w:rsidP="003C1798">
            <w:pPr>
              <w:spacing w:line="340" w:lineRule="exact"/>
              <w:rPr>
                <w:rFonts w:ascii="宋体" w:hAnsi="宋体" w:cs="宋体"/>
                <w:sz w:val="24"/>
              </w:rPr>
            </w:pPr>
            <w:r>
              <w:rPr>
                <w:rFonts w:ascii="宋体" w:hAnsi="宋体" w:cs="宋体" w:hint="eastAsia"/>
                <w:sz w:val="24"/>
              </w:rPr>
              <w:t>原开水房砖砌开水台面的拆除及垃圾清运</w:t>
            </w:r>
          </w:p>
        </w:tc>
        <w:tc>
          <w:tcPr>
            <w:tcW w:w="423"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米</w:t>
            </w:r>
          </w:p>
        </w:tc>
        <w:tc>
          <w:tcPr>
            <w:tcW w:w="371"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24</w:t>
            </w:r>
          </w:p>
        </w:tc>
        <w:tc>
          <w:tcPr>
            <w:tcW w:w="371" w:type="pct"/>
          </w:tcPr>
          <w:p w:rsidR="009F6A28" w:rsidRDefault="009F6A28" w:rsidP="003C1798">
            <w:pPr>
              <w:spacing w:line="560" w:lineRule="exact"/>
              <w:rPr>
                <w:rFonts w:ascii="宋体" w:hAnsi="宋体" w:cs="宋体"/>
                <w:sz w:val="24"/>
              </w:rPr>
            </w:pPr>
          </w:p>
        </w:tc>
        <w:tc>
          <w:tcPr>
            <w:tcW w:w="371" w:type="pct"/>
          </w:tcPr>
          <w:p w:rsidR="009F6A28" w:rsidRDefault="009F6A28" w:rsidP="003C1798">
            <w:pPr>
              <w:spacing w:line="560" w:lineRule="exact"/>
              <w:rPr>
                <w:rFonts w:ascii="宋体" w:hAnsi="宋体" w:cs="宋体"/>
                <w:sz w:val="24"/>
              </w:rPr>
            </w:pPr>
          </w:p>
        </w:tc>
      </w:tr>
      <w:tr w:rsidR="009F6A28" w:rsidTr="003C1798">
        <w:trPr>
          <w:trHeight w:val="219"/>
        </w:trPr>
        <w:tc>
          <w:tcPr>
            <w:tcW w:w="360" w:type="pct"/>
            <w:shd w:val="clear" w:color="auto" w:fill="auto"/>
            <w:vAlign w:val="center"/>
          </w:tcPr>
          <w:p w:rsidR="009F6A28" w:rsidRDefault="009F6A28" w:rsidP="003C1798">
            <w:pPr>
              <w:spacing w:line="560" w:lineRule="exact"/>
              <w:jc w:val="center"/>
              <w:rPr>
                <w:rFonts w:ascii="宋体" w:hAnsi="宋体" w:cs="宋体"/>
                <w:sz w:val="24"/>
              </w:rPr>
            </w:pPr>
            <w:r>
              <w:rPr>
                <w:rFonts w:ascii="宋体" w:hAnsi="宋体" w:cs="宋体" w:hint="eastAsia"/>
                <w:sz w:val="24"/>
              </w:rPr>
              <w:t>3</w:t>
            </w:r>
          </w:p>
        </w:tc>
        <w:tc>
          <w:tcPr>
            <w:tcW w:w="744"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地面铲除</w:t>
            </w:r>
          </w:p>
        </w:tc>
        <w:tc>
          <w:tcPr>
            <w:tcW w:w="1990" w:type="pct"/>
            <w:shd w:val="clear" w:color="auto" w:fill="auto"/>
            <w:vAlign w:val="center"/>
          </w:tcPr>
          <w:p w:rsidR="009F6A28" w:rsidRDefault="009F6A28" w:rsidP="003C1798">
            <w:pPr>
              <w:spacing w:line="340" w:lineRule="exact"/>
              <w:rPr>
                <w:rFonts w:ascii="宋体" w:hAnsi="宋体" w:cs="宋体"/>
                <w:sz w:val="24"/>
              </w:rPr>
            </w:pPr>
            <w:r>
              <w:rPr>
                <w:rFonts w:ascii="宋体" w:hAnsi="宋体" w:cs="宋体" w:hint="eastAsia"/>
                <w:sz w:val="24"/>
              </w:rPr>
              <w:t>开水房地面砖的铲除及垃圾清运</w:t>
            </w:r>
          </w:p>
        </w:tc>
        <w:tc>
          <w:tcPr>
            <w:tcW w:w="423"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平方米</w:t>
            </w:r>
          </w:p>
        </w:tc>
        <w:tc>
          <w:tcPr>
            <w:tcW w:w="371"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87</w:t>
            </w:r>
          </w:p>
        </w:tc>
        <w:tc>
          <w:tcPr>
            <w:tcW w:w="371" w:type="pct"/>
          </w:tcPr>
          <w:p w:rsidR="009F6A28" w:rsidRDefault="009F6A28" w:rsidP="003C1798">
            <w:pPr>
              <w:spacing w:line="560" w:lineRule="exact"/>
              <w:rPr>
                <w:rFonts w:ascii="宋体" w:hAnsi="宋体" w:cs="宋体"/>
                <w:sz w:val="24"/>
              </w:rPr>
            </w:pPr>
          </w:p>
        </w:tc>
        <w:tc>
          <w:tcPr>
            <w:tcW w:w="371" w:type="pct"/>
          </w:tcPr>
          <w:p w:rsidR="009F6A28" w:rsidRDefault="009F6A28" w:rsidP="003C1798">
            <w:pPr>
              <w:spacing w:line="560" w:lineRule="exact"/>
              <w:rPr>
                <w:rFonts w:ascii="宋体" w:hAnsi="宋体" w:cs="宋体"/>
                <w:sz w:val="24"/>
              </w:rPr>
            </w:pPr>
          </w:p>
        </w:tc>
      </w:tr>
      <w:tr w:rsidR="009F6A28" w:rsidTr="003C1798">
        <w:trPr>
          <w:trHeight w:val="219"/>
        </w:trPr>
        <w:tc>
          <w:tcPr>
            <w:tcW w:w="360" w:type="pct"/>
            <w:shd w:val="clear" w:color="auto" w:fill="auto"/>
            <w:vAlign w:val="center"/>
          </w:tcPr>
          <w:p w:rsidR="009F6A28" w:rsidRDefault="009F6A28" w:rsidP="003C1798">
            <w:pPr>
              <w:spacing w:line="560" w:lineRule="exact"/>
              <w:jc w:val="center"/>
              <w:rPr>
                <w:rFonts w:ascii="宋体" w:hAnsi="宋体" w:cs="宋体"/>
                <w:sz w:val="24"/>
              </w:rPr>
            </w:pPr>
            <w:r>
              <w:rPr>
                <w:rFonts w:ascii="宋体" w:hAnsi="宋体" w:cs="宋体" w:hint="eastAsia"/>
                <w:sz w:val="24"/>
              </w:rPr>
              <w:t>4</w:t>
            </w:r>
          </w:p>
        </w:tc>
        <w:tc>
          <w:tcPr>
            <w:tcW w:w="744"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原开水房的墙面粉刷</w:t>
            </w:r>
          </w:p>
        </w:tc>
        <w:tc>
          <w:tcPr>
            <w:tcW w:w="1990" w:type="pct"/>
            <w:shd w:val="clear" w:color="auto" w:fill="auto"/>
            <w:vAlign w:val="center"/>
          </w:tcPr>
          <w:p w:rsidR="009F6A28" w:rsidRDefault="009F6A28" w:rsidP="003C1798">
            <w:pPr>
              <w:spacing w:line="340" w:lineRule="exact"/>
              <w:rPr>
                <w:rFonts w:ascii="宋体" w:hAnsi="宋体" w:cs="宋体"/>
                <w:sz w:val="24"/>
              </w:rPr>
            </w:pPr>
            <w:r>
              <w:rPr>
                <w:rFonts w:ascii="宋体" w:hAnsi="宋体" w:cs="宋体" w:hint="eastAsia"/>
                <w:sz w:val="24"/>
              </w:rPr>
              <w:t>原开水房磁砖墙面的粉刷（批刮磁砖专用腻子后做室内乳胶漆）</w:t>
            </w:r>
          </w:p>
        </w:tc>
        <w:tc>
          <w:tcPr>
            <w:tcW w:w="423"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平方米</w:t>
            </w:r>
          </w:p>
        </w:tc>
        <w:tc>
          <w:tcPr>
            <w:tcW w:w="371"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120</w:t>
            </w:r>
          </w:p>
        </w:tc>
        <w:tc>
          <w:tcPr>
            <w:tcW w:w="371" w:type="pct"/>
          </w:tcPr>
          <w:p w:rsidR="009F6A28" w:rsidRDefault="009F6A28" w:rsidP="003C1798">
            <w:pPr>
              <w:spacing w:line="560" w:lineRule="exact"/>
              <w:rPr>
                <w:rFonts w:ascii="宋体" w:hAnsi="宋体" w:cs="宋体"/>
                <w:sz w:val="24"/>
              </w:rPr>
            </w:pPr>
          </w:p>
        </w:tc>
        <w:tc>
          <w:tcPr>
            <w:tcW w:w="371" w:type="pct"/>
          </w:tcPr>
          <w:p w:rsidR="009F6A28" w:rsidRDefault="009F6A28" w:rsidP="003C1798">
            <w:pPr>
              <w:spacing w:line="560" w:lineRule="exact"/>
              <w:rPr>
                <w:rFonts w:ascii="宋体" w:hAnsi="宋体" w:cs="宋体"/>
                <w:sz w:val="24"/>
              </w:rPr>
            </w:pPr>
          </w:p>
        </w:tc>
      </w:tr>
      <w:tr w:rsidR="009F6A28" w:rsidTr="003C1798">
        <w:trPr>
          <w:trHeight w:val="219"/>
        </w:trPr>
        <w:tc>
          <w:tcPr>
            <w:tcW w:w="360" w:type="pct"/>
            <w:shd w:val="clear" w:color="auto" w:fill="auto"/>
            <w:vAlign w:val="center"/>
          </w:tcPr>
          <w:p w:rsidR="009F6A28" w:rsidRDefault="009F6A28" w:rsidP="003C1798">
            <w:pPr>
              <w:spacing w:line="560" w:lineRule="exact"/>
              <w:jc w:val="center"/>
              <w:rPr>
                <w:rFonts w:ascii="宋体" w:hAnsi="宋体" w:cs="宋体"/>
                <w:sz w:val="24"/>
              </w:rPr>
            </w:pPr>
            <w:r>
              <w:rPr>
                <w:rFonts w:ascii="宋体" w:hAnsi="宋体" w:cs="宋体" w:hint="eastAsia"/>
                <w:sz w:val="24"/>
              </w:rPr>
              <w:t>5</w:t>
            </w:r>
          </w:p>
        </w:tc>
        <w:tc>
          <w:tcPr>
            <w:tcW w:w="744"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原锅炉房的墙面粉刷</w:t>
            </w:r>
          </w:p>
        </w:tc>
        <w:tc>
          <w:tcPr>
            <w:tcW w:w="1990" w:type="pct"/>
            <w:shd w:val="clear" w:color="auto" w:fill="auto"/>
            <w:vAlign w:val="center"/>
          </w:tcPr>
          <w:p w:rsidR="009F6A28" w:rsidRDefault="009F6A28" w:rsidP="003C1798">
            <w:pPr>
              <w:spacing w:line="340" w:lineRule="exact"/>
              <w:jc w:val="left"/>
              <w:rPr>
                <w:rFonts w:ascii="宋体" w:hAnsi="宋体" w:cs="宋体"/>
                <w:sz w:val="24"/>
              </w:rPr>
            </w:pPr>
            <w:r>
              <w:rPr>
                <w:rFonts w:ascii="宋体" w:hAnsi="宋体" w:cs="宋体"/>
                <w:sz w:val="24"/>
              </w:rPr>
              <w:t>铲除墙面脱落层后批刮腻子并做室内乳胶漆</w:t>
            </w:r>
          </w:p>
        </w:tc>
        <w:tc>
          <w:tcPr>
            <w:tcW w:w="423"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平方米</w:t>
            </w:r>
          </w:p>
        </w:tc>
        <w:tc>
          <w:tcPr>
            <w:tcW w:w="371"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180</w:t>
            </w:r>
          </w:p>
        </w:tc>
        <w:tc>
          <w:tcPr>
            <w:tcW w:w="371" w:type="pct"/>
          </w:tcPr>
          <w:p w:rsidR="009F6A28" w:rsidRDefault="009F6A28" w:rsidP="003C1798">
            <w:pPr>
              <w:spacing w:line="560" w:lineRule="exact"/>
              <w:rPr>
                <w:rFonts w:ascii="宋体" w:hAnsi="宋体" w:cs="宋体"/>
                <w:sz w:val="24"/>
              </w:rPr>
            </w:pPr>
          </w:p>
        </w:tc>
        <w:tc>
          <w:tcPr>
            <w:tcW w:w="371" w:type="pct"/>
          </w:tcPr>
          <w:p w:rsidR="009F6A28" w:rsidRDefault="009F6A28" w:rsidP="003C1798">
            <w:pPr>
              <w:spacing w:line="560" w:lineRule="exact"/>
              <w:rPr>
                <w:rFonts w:ascii="宋体" w:hAnsi="宋体" w:cs="宋体"/>
                <w:sz w:val="24"/>
              </w:rPr>
            </w:pPr>
          </w:p>
        </w:tc>
      </w:tr>
      <w:tr w:rsidR="009F6A28" w:rsidTr="003C1798">
        <w:trPr>
          <w:trHeight w:val="219"/>
        </w:trPr>
        <w:tc>
          <w:tcPr>
            <w:tcW w:w="360" w:type="pct"/>
            <w:shd w:val="clear" w:color="auto" w:fill="auto"/>
            <w:vAlign w:val="center"/>
          </w:tcPr>
          <w:p w:rsidR="009F6A28" w:rsidRDefault="009F6A28" w:rsidP="003C1798">
            <w:pPr>
              <w:spacing w:line="560" w:lineRule="exact"/>
              <w:jc w:val="center"/>
              <w:rPr>
                <w:rFonts w:ascii="宋体" w:hAnsi="宋体" w:cs="宋体"/>
                <w:sz w:val="24"/>
              </w:rPr>
            </w:pPr>
            <w:r>
              <w:rPr>
                <w:rFonts w:ascii="宋体" w:hAnsi="宋体" w:cs="宋体" w:hint="eastAsia"/>
                <w:sz w:val="24"/>
              </w:rPr>
              <w:t>6</w:t>
            </w:r>
          </w:p>
        </w:tc>
        <w:tc>
          <w:tcPr>
            <w:tcW w:w="744"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磁砖地面铺装</w:t>
            </w:r>
          </w:p>
        </w:tc>
        <w:tc>
          <w:tcPr>
            <w:tcW w:w="1990" w:type="pct"/>
            <w:shd w:val="clear" w:color="auto" w:fill="auto"/>
            <w:vAlign w:val="center"/>
          </w:tcPr>
          <w:p w:rsidR="009F6A28" w:rsidRDefault="009F6A28" w:rsidP="003C1798">
            <w:pPr>
              <w:spacing w:line="340" w:lineRule="exact"/>
              <w:rPr>
                <w:rFonts w:ascii="宋体" w:hAnsi="宋体" w:cs="宋体"/>
                <w:sz w:val="24"/>
              </w:rPr>
            </w:pPr>
            <w:r>
              <w:rPr>
                <w:rFonts w:ascii="宋体" w:hAnsi="宋体" w:cs="宋体" w:hint="eastAsia"/>
                <w:sz w:val="24"/>
              </w:rPr>
              <w:t>原开水房</w:t>
            </w:r>
            <w:r>
              <w:rPr>
                <w:rFonts w:ascii="宋体" w:hAnsi="宋体" w:cs="宋体"/>
                <w:sz w:val="24"/>
              </w:rPr>
              <w:t>地面地砖铺装</w:t>
            </w:r>
            <w:r>
              <w:rPr>
                <w:rFonts w:ascii="宋体" w:hAnsi="宋体" w:cs="宋体" w:hint="eastAsia"/>
                <w:sz w:val="24"/>
              </w:rPr>
              <w:t>。地砖为防滑耐磨抗污600*600大理石纹磁砖。参考品牌：诺贝尔、蒙娜丽莎、金舵</w:t>
            </w:r>
          </w:p>
        </w:tc>
        <w:tc>
          <w:tcPr>
            <w:tcW w:w="423"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平方米</w:t>
            </w:r>
          </w:p>
        </w:tc>
        <w:tc>
          <w:tcPr>
            <w:tcW w:w="371"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78</w:t>
            </w:r>
          </w:p>
        </w:tc>
        <w:tc>
          <w:tcPr>
            <w:tcW w:w="371" w:type="pct"/>
          </w:tcPr>
          <w:p w:rsidR="009F6A28" w:rsidRDefault="009F6A28" w:rsidP="003C1798">
            <w:pPr>
              <w:spacing w:line="560" w:lineRule="exact"/>
              <w:rPr>
                <w:rFonts w:ascii="宋体" w:hAnsi="宋体" w:cs="宋体"/>
                <w:sz w:val="24"/>
              </w:rPr>
            </w:pPr>
          </w:p>
        </w:tc>
        <w:tc>
          <w:tcPr>
            <w:tcW w:w="371" w:type="pct"/>
          </w:tcPr>
          <w:p w:rsidR="009F6A28" w:rsidRDefault="009F6A28" w:rsidP="003C1798">
            <w:pPr>
              <w:spacing w:line="560" w:lineRule="exact"/>
              <w:rPr>
                <w:rFonts w:ascii="宋体" w:hAnsi="宋体" w:cs="宋体"/>
                <w:sz w:val="24"/>
              </w:rPr>
            </w:pPr>
          </w:p>
        </w:tc>
      </w:tr>
      <w:tr w:rsidR="009F6A28" w:rsidTr="003C1798">
        <w:trPr>
          <w:trHeight w:val="219"/>
        </w:trPr>
        <w:tc>
          <w:tcPr>
            <w:tcW w:w="360" w:type="pct"/>
            <w:shd w:val="clear" w:color="auto" w:fill="auto"/>
            <w:vAlign w:val="center"/>
          </w:tcPr>
          <w:p w:rsidR="009F6A28" w:rsidRDefault="009F6A28" w:rsidP="003C1798">
            <w:pPr>
              <w:spacing w:line="560" w:lineRule="exact"/>
              <w:jc w:val="center"/>
              <w:rPr>
                <w:rFonts w:ascii="宋体" w:hAnsi="宋体" w:cs="宋体"/>
                <w:sz w:val="24"/>
              </w:rPr>
            </w:pPr>
            <w:r>
              <w:rPr>
                <w:rFonts w:ascii="宋体" w:hAnsi="宋体" w:cs="宋体" w:hint="eastAsia"/>
                <w:sz w:val="24"/>
              </w:rPr>
              <w:t>7</w:t>
            </w:r>
          </w:p>
        </w:tc>
        <w:tc>
          <w:tcPr>
            <w:tcW w:w="744"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火烧板地面铺装</w:t>
            </w:r>
          </w:p>
        </w:tc>
        <w:tc>
          <w:tcPr>
            <w:tcW w:w="1990" w:type="pct"/>
            <w:shd w:val="clear" w:color="auto" w:fill="auto"/>
            <w:vAlign w:val="center"/>
          </w:tcPr>
          <w:p w:rsidR="009F6A28" w:rsidRDefault="009F6A28" w:rsidP="003C1798">
            <w:pPr>
              <w:spacing w:line="340" w:lineRule="exact"/>
              <w:rPr>
                <w:rFonts w:ascii="宋体" w:hAnsi="宋体" w:cs="宋体"/>
                <w:sz w:val="24"/>
              </w:rPr>
            </w:pPr>
            <w:r>
              <w:rPr>
                <w:rFonts w:ascii="宋体" w:hAnsi="宋体" w:cs="宋体" w:hint="eastAsia"/>
                <w:sz w:val="24"/>
              </w:rPr>
              <w:t>原锅炉房内地面铺装。铺装材料为600*600*2.0厚芝麻灰或五莲花火烧板。</w:t>
            </w:r>
          </w:p>
        </w:tc>
        <w:tc>
          <w:tcPr>
            <w:tcW w:w="423"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平方米</w:t>
            </w:r>
          </w:p>
        </w:tc>
        <w:tc>
          <w:tcPr>
            <w:tcW w:w="371"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150</w:t>
            </w:r>
          </w:p>
        </w:tc>
        <w:tc>
          <w:tcPr>
            <w:tcW w:w="371" w:type="pct"/>
          </w:tcPr>
          <w:p w:rsidR="009F6A28" w:rsidRDefault="009F6A28" w:rsidP="003C1798">
            <w:pPr>
              <w:spacing w:line="560" w:lineRule="exact"/>
              <w:rPr>
                <w:rFonts w:ascii="宋体" w:hAnsi="宋体" w:cs="宋体"/>
                <w:sz w:val="24"/>
              </w:rPr>
            </w:pPr>
          </w:p>
        </w:tc>
        <w:tc>
          <w:tcPr>
            <w:tcW w:w="371" w:type="pct"/>
          </w:tcPr>
          <w:p w:rsidR="009F6A28" w:rsidRDefault="009F6A28" w:rsidP="003C1798">
            <w:pPr>
              <w:spacing w:line="560" w:lineRule="exact"/>
              <w:rPr>
                <w:rFonts w:ascii="宋体" w:hAnsi="宋体" w:cs="宋体"/>
                <w:sz w:val="24"/>
              </w:rPr>
            </w:pPr>
          </w:p>
        </w:tc>
      </w:tr>
      <w:tr w:rsidR="009F6A28" w:rsidTr="003C1798">
        <w:trPr>
          <w:trHeight w:val="219"/>
        </w:trPr>
        <w:tc>
          <w:tcPr>
            <w:tcW w:w="360" w:type="pct"/>
            <w:shd w:val="clear" w:color="auto" w:fill="auto"/>
            <w:vAlign w:val="center"/>
          </w:tcPr>
          <w:p w:rsidR="009F6A28" w:rsidRDefault="009F6A28" w:rsidP="003C1798">
            <w:pPr>
              <w:spacing w:line="560" w:lineRule="exact"/>
              <w:jc w:val="center"/>
              <w:rPr>
                <w:rFonts w:ascii="宋体" w:hAnsi="宋体" w:cs="宋体"/>
                <w:sz w:val="24"/>
              </w:rPr>
            </w:pPr>
            <w:r>
              <w:rPr>
                <w:rFonts w:ascii="宋体" w:hAnsi="宋体" w:cs="宋体" w:hint="eastAsia"/>
                <w:sz w:val="24"/>
              </w:rPr>
              <w:t>8</w:t>
            </w:r>
          </w:p>
        </w:tc>
        <w:tc>
          <w:tcPr>
            <w:tcW w:w="744"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铝合金卷帘门</w:t>
            </w:r>
          </w:p>
        </w:tc>
        <w:tc>
          <w:tcPr>
            <w:tcW w:w="1990" w:type="pct"/>
            <w:shd w:val="clear" w:color="auto" w:fill="auto"/>
            <w:vAlign w:val="center"/>
          </w:tcPr>
          <w:p w:rsidR="009F6A28" w:rsidRDefault="009F6A28" w:rsidP="003C1798">
            <w:pPr>
              <w:spacing w:line="340" w:lineRule="exact"/>
              <w:rPr>
                <w:rFonts w:ascii="宋体" w:hAnsi="宋体" w:cs="宋体"/>
                <w:sz w:val="24"/>
              </w:rPr>
            </w:pPr>
            <w:r>
              <w:rPr>
                <w:rFonts w:ascii="宋体" w:hAnsi="宋体" w:cs="宋体" w:hint="eastAsia"/>
                <w:sz w:val="24"/>
              </w:rPr>
              <w:t>共两扇。铝合金卷帘门：0.45厚，手动。门洞大小约为3*2.5和3 *2.5</w:t>
            </w:r>
          </w:p>
        </w:tc>
        <w:tc>
          <w:tcPr>
            <w:tcW w:w="423"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平方米</w:t>
            </w:r>
          </w:p>
        </w:tc>
        <w:tc>
          <w:tcPr>
            <w:tcW w:w="371"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20</w:t>
            </w:r>
          </w:p>
        </w:tc>
        <w:tc>
          <w:tcPr>
            <w:tcW w:w="371" w:type="pct"/>
          </w:tcPr>
          <w:p w:rsidR="009F6A28" w:rsidRDefault="009F6A28" w:rsidP="003C1798">
            <w:pPr>
              <w:spacing w:line="560" w:lineRule="exact"/>
              <w:rPr>
                <w:rFonts w:ascii="宋体" w:hAnsi="宋体" w:cs="宋体"/>
                <w:sz w:val="24"/>
              </w:rPr>
            </w:pPr>
          </w:p>
        </w:tc>
        <w:tc>
          <w:tcPr>
            <w:tcW w:w="371" w:type="pct"/>
          </w:tcPr>
          <w:p w:rsidR="009F6A28" w:rsidRDefault="009F6A28" w:rsidP="003C1798">
            <w:pPr>
              <w:spacing w:line="560" w:lineRule="exact"/>
              <w:rPr>
                <w:rFonts w:ascii="宋体" w:hAnsi="宋体" w:cs="宋体"/>
                <w:sz w:val="24"/>
              </w:rPr>
            </w:pPr>
          </w:p>
        </w:tc>
      </w:tr>
      <w:tr w:rsidR="009F6A28" w:rsidTr="003C1798">
        <w:trPr>
          <w:trHeight w:val="219"/>
        </w:trPr>
        <w:tc>
          <w:tcPr>
            <w:tcW w:w="360" w:type="pct"/>
            <w:shd w:val="clear" w:color="auto" w:fill="auto"/>
            <w:vAlign w:val="center"/>
          </w:tcPr>
          <w:p w:rsidR="009F6A28" w:rsidRDefault="009F6A28" w:rsidP="003C1798">
            <w:pPr>
              <w:spacing w:line="560" w:lineRule="exact"/>
              <w:jc w:val="center"/>
              <w:rPr>
                <w:rFonts w:ascii="宋体" w:hAnsi="宋体" w:cs="宋体"/>
                <w:sz w:val="24"/>
              </w:rPr>
            </w:pPr>
            <w:r>
              <w:rPr>
                <w:rFonts w:ascii="宋体" w:hAnsi="宋体" w:cs="宋体" w:hint="eastAsia"/>
                <w:sz w:val="24"/>
              </w:rPr>
              <w:t>9</w:t>
            </w:r>
          </w:p>
        </w:tc>
        <w:tc>
          <w:tcPr>
            <w:tcW w:w="744"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墙体砌筑</w:t>
            </w:r>
          </w:p>
        </w:tc>
        <w:tc>
          <w:tcPr>
            <w:tcW w:w="1990" w:type="pct"/>
            <w:shd w:val="clear" w:color="auto" w:fill="auto"/>
            <w:vAlign w:val="center"/>
          </w:tcPr>
          <w:p w:rsidR="009F6A28" w:rsidRDefault="009F6A28" w:rsidP="003C1798">
            <w:pPr>
              <w:spacing w:line="340" w:lineRule="exact"/>
              <w:rPr>
                <w:rFonts w:ascii="宋体" w:hAnsi="宋体" w:cs="宋体"/>
                <w:sz w:val="24"/>
              </w:rPr>
            </w:pPr>
            <w:r>
              <w:rPr>
                <w:rFonts w:ascii="宋体" w:hAnsi="宋体" w:cs="宋体" w:hint="eastAsia"/>
                <w:sz w:val="24"/>
              </w:rPr>
              <w:t>原锅炉房门部分砌筑。砌筑材料为水泥砖，墙体用水泥砂浆抹灰后，室内做乳胶漆，室外贴同类型的墙砖</w:t>
            </w:r>
          </w:p>
        </w:tc>
        <w:tc>
          <w:tcPr>
            <w:tcW w:w="423"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平方米</w:t>
            </w:r>
          </w:p>
        </w:tc>
        <w:tc>
          <w:tcPr>
            <w:tcW w:w="371"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5.1</w:t>
            </w:r>
          </w:p>
        </w:tc>
        <w:tc>
          <w:tcPr>
            <w:tcW w:w="371" w:type="pct"/>
          </w:tcPr>
          <w:p w:rsidR="009F6A28" w:rsidRDefault="009F6A28" w:rsidP="003C1798">
            <w:pPr>
              <w:spacing w:line="560" w:lineRule="exact"/>
              <w:rPr>
                <w:rFonts w:ascii="宋体" w:hAnsi="宋体" w:cs="宋体"/>
                <w:sz w:val="24"/>
              </w:rPr>
            </w:pPr>
          </w:p>
        </w:tc>
        <w:tc>
          <w:tcPr>
            <w:tcW w:w="371" w:type="pct"/>
          </w:tcPr>
          <w:p w:rsidR="009F6A28" w:rsidRDefault="009F6A28" w:rsidP="003C1798">
            <w:pPr>
              <w:spacing w:line="560" w:lineRule="exact"/>
              <w:rPr>
                <w:rFonts w:ascii="宋体" w:hAnsi="宋体" w:cs="宋体"/>
                <w:sz w:val="24"/>
              </w:rPr>
            </w:pPr>
          </w:p>
        </w:tc>
      </w:tr>
      <w:tr w:rsidR="009F6A28" w:rsidTr="003C1798">
        <w:trPr>
          <w:trHeight w:val="219"/>
        </w:trPr>
        <w:tc>
          <w:tcPr>
            <w:tcW w:w="360" w:type="pct"/>
            <w:shd w:val="clear" w:color="auto" w:fill="auto"/>
            <w:vAlign w:val="center"/>
          </w:tcPr>
          <w:p w:rsidR="009F6A28" w:rsidRDefault="009F6A28" w:rsidP="003C1798">
            <w:pPr>
              <w:spacing w:line="560" w:lineRule="exact"/>
              <w:jc w:val="center"/>
              <w:rPr>
                <w:rFonts w:ascii="宋体" w:hAnsi="宋体" w:cs="宋体"/>
                <w:sz w:val="24"/>
              </w:rPr>
            </w:pPr>
            <w:r>
              <w:rPr>
                <w:rFonts w:ascii="宋体" w:hAnsi="宋体" w:cs="宋体" w:hint="eastAsia"/>
                <w:sz w:val="24"/>
              </w:rPr>
              <w:lastRenderedPageBreak/>
              <w:t>10</w:t>
            </w:r>
          </w:p>
        </w:tc>
        <w:tc>
          <w:tcPr>
            <w:tcW w:w="744"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台阶铺装</w:t>
            </w:r>
          </w:p>
        </w:tc>
        <w:tc>
          <w:tcPr>
            <w:tcW w:w="1990" w:type="pct"/>
            <w:shd w:val="clear" w:color="auto" w:fill="auto"/>
            <w:vAlign w:val="center"/>
          </w:tcPr>
          <w:p w:rsidR="009F6A28" w:rsidRDefault="009F6A28" w:rsidP="003C1798">
            <w:pPr>
              <w:spacing w:line="340" w:lineRule="exact"/>
              <w:rPr>
                <w:rFonts w:ascii="宋体" w:hAnsi="宋体" w:cs="宋体"/>
                <w:sz w:val="24"/>
              </w:rPr>
            </w:pPr>
            <w:r>
              <w:rPr>
                <w:rFonts w:ascii="宋体" w:hAnsi="宋体" w:cs="宋体" w:hint="eastAsia"/>
                <w:sz w:val="24"/>
              </w:rPr>
              <w:t>原开水房台阶铺装，材料为2.0厚火烧板</w:t>
            </w:r>
          </w:p>
        </w:tc>
        <w:tc>
          <w:tcPr>
            <w:tcW w:w="423"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平方米</w:t>
            </w:r>
          </w:p>
        </w:tc>
        <w:tc>
          <w:tcPr>
            <w:tcW w:w="371"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5</w:t>
            </w:r>
          </w:p>
        </w:tc>
        <w:tc>
          <w:tcPr>
            <w:tcW w:w="371" w:type="pct"/>
          </w:tcPr>
          <w:p w:rsidR="009F6A28" w:rsidRDefault="009F6A28" w:rsidP="003C1798">
            <w:pPr>
              <w:spacing w:line="560" w:lineRule="exact"/>
              <w:rPr>
                <w:rFonts w:ascii="宋体" w:hAnsi="宋体" w:cs="宋体"/>
                <w:sz w:val="24"/>
              </w:rPr>
            </w:pPr>
          </w:p>
        </w:tc>
        <w:tc>
          <w:tcPr>
            <w:tcW w:w="371" w:type="pct"/>
          </w:tcPr>
          <w:p w:rsidR="009F6A28" w:rsidRDefault="009F6A28" w:rsidP="003C1798">
            <w:pPr>
              <w:spacing w:line="560" w:lineRule="exact"/>
              <w:rPr>
                <w:rFonts w:ascii="宋体" w:hAnsi="宋体" w:cs="宋体"/>
                <w:sz w:val="24"/>
              </w:rPr>
            </w:pPr>
          </w:p>
        </w:tc>
      </w:tr>
      <w:tr w:rsidR="009F6A28" w:rsidTr="003C1798">
        <w:trPr>
          <w:trHeight w:val="219"/>
        </w:trPr>
        <w:tc>
          <w:tcPr>
            <w:tcW w:w="360" w:type="pct"/>
            <w:shd w:val="clear" w:color="auto" w:fill="auto"/>
            <w:vAlign w:val="center"/>
          </w:tcPr>
          <w:p w:rsidR="009F6A28" w:rsidRDefault="009F6A28" w:rsidP="003C1798">
            <w:pPr>
              <w:spacing w:line="560" w:lineRule="exact"/>
              <w:jc w:val="center"/>
              <w:rPr>
                <w:rFonts w:ascii="宋体" w:hAnsi="宋体" w:cs="宋体"/>
                <w:sz w:val="24"/>
              </w:rPr>
            </w:pPr>
            <w:r>
              <w:rPr>
                <w:rFonts w:ascii="宋体" w:hAnsi="宋体" w:cs="宋体" w:hint="eastAsia"/>
                <w:sz w:val="24"/>
              </w:rPr>
              <w:t>11</w:t>
            </w:r>
          </w:p>
        </w:tc>
        <w:tc>
          <w:tcPr>
            <w:tcW w:w="744"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入口坡道</w:t>
            </w:r>
          </w:p>
        </w:tc>
        <w:tc>
          <w:tcPr>
            <w:tcW w:w="1990" w:type="pct"/>
            <w:shd w:val="clear" w:color="auto" w:fill="auto"/>
            <w:vAlign w:val="center"/>
          </w:tcPr>
          <w:p w:rsidR="009F6A28" w:rsidRDefault="009F6A28" w:rsidP="003C1798">
            <w:pPr>
              <w:spacing w:line="340" w:lineRule="exact"/>
              <w:rPr>
                <w:rFonts w:ascii="宋体" w:hAnsi="宋体" w:cs="宋体"/>
                <w:sz w:val="24"/>
              </w:rPr>
            </w:pPr>
            <w:r>
              <w:rPr>
                <w:rFonts w:ascii="宋体" w:hAnsi="宋体" w:cs="宋体" w:hint="eastAsia"/>
                <w:sz w:val="24"/>
              </w:rPr>
              <w:t>车辆出入坡道，要求砂浆混凝土制作，坡道处雨水沟加DN200管道，四周加水泥砂浆混凝土包裹，上加@10*15的单层双向钢筋混凝土，长度为3.5米，宽度约1.5米，厚度视现</w:t>
            </w:r>
            <w:r w:rsidRPr="00954031">
              <w:rPr>
                <w:rFonts w:ascii="宋体" w:hAnsi="宋体" w:cs="宋体" w:hint="eastAsia"/>
                <w:sz w:val="24"/>
                <w:highlight w:val="yellow"/>
              </w:rPr>
              <w:t>场而</w:t>
            </w:r>
            <w:r>
              <w:rPr>
                <w:rFonts w:ascii="宋体" w:hAnsi="宋体" w:cs="宋体" w:hint="eastAsia"/>
                <w:sz w:val="24"/>
              </w:rPr>
              <w:t>定。</w:t>
            </w:r>
          </w:p>
        </w:tc>
        <w:tc>
          <w:tcPr>
            <w:tcW w:w="423"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项</w:t>
            </w:r>
          </w:p>
        </w:tc>
        <w:tc>
          <w:tcPr>
            <w:tcW w:w="371"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1</w:t>
            </w:r>
          </w:p>
        </w:tc>
        <w:tc>
          <w:tcPr>
            <w:tcW w:w="371" w:type="pct"/>
          </w:tcPr>
          <w:p w:rsidR="009F6A28" w:rsidRDefault="009F6A28" w:rsidP="003C1798">
            <w:pPr>
              <w:spacing w:line="560" w:lineRule="exact"/>
              <w:rPr>
                <w:rFonts w:ascii="宋体" w:hAnsi="宋体" w:cs="宋体"/>
                <w:sz w:val="24"/>
              </w:rPr>
            </w:pPr>
          </w:p>
        </w:tc>
        <w:tc>
          <w:tcPr>
            <w:tcW w:w="371" w:type="pct"/>
          </w:tcPr>
          <w:p w:rsidR="009F6A28" w:rsidRDefault="009F6A28" w:rsidP="003C1798">
            <w:pPr>
              <w:spacing w:line="560" w:lineRule="exact"/>
              <w:rPr>
                <w:rFonts w:ascii="宋体" w:hAnsi="宋体" w:cs="宋体"/>
                <w:sz w:val="24"/>
              </w:rPr>
            </w:pPr>
          </w:p>
        </w:tc>
      </w:tr>
      <w:tr w:rsidR="009F6A28" w:rsidTr="003C1798">
        <w:trPr>
          <w:trHeight w:val="219"/>
        </w:trPr>
        <w:tc>
          <w:tcPr>
            <w:tcW w:w="360" w:type="pct"/>
            <w:shd w:val="clear" w:color="auto" w:fill="auto"/>
            <w:vAlign w:val="center"/>
          </w:tcPr>
          <w:p w:rsidR="009F6A28" w:rsidRDefault="009F6A28" w:rsidP="003C1798">
            <w:pPr>
              <w:spacing w:line="560" w:lineRule="exact"/>
              <w:jc w:val="center"/>
              <w:rPr>
                <w:rFonts w:ascii="宋体" w:hAnsi="宋体" w:cs="宋体"/>
                <w:sz w:val="24"/>
              </w:rPr>
            </w:pPr>
            <w:r>
              <w:rPr>
                <w:rFonts w:ascii="宋体" w:hAnsi="宋体" w:cs="宋体" w:hint="eastAsia"/>
                <w:sz w:val="24"/>
              </w:rPr>
              <w:t>12</w:t>
            </w:r>
          </w:p>
        </w:tc>
        <w:tc>
          <w:tcPr>
            <w:tcW w:w="744"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铁门拆除</w:t>
            </w:r>
          </w:p>
        </w:tc>
        <w:tc>
          <w:tcPr>
            <w:tcW w:w="1990" w:type="pct"/>
            <w:shd w:val="clear" w:color="auto" w:fill="auto"/>
            <w:vAlign w:val="center"/>
          </w:tcPr>
          <w:p w:rsidR="009F6A28" w:rsidRDefault="009F6A28" w:rsidP="003C1798">
            <w:pPr>
              <w:spacing w:line="340" w:lineRule="exact"/>
              <w:rPr>
                <w:rFonts w:ascii="宋体" w:hAnsi="宋体" w:cs="宋体"/>
                <w:sz w:val="24"/>
              </w:rPr>
            </w:pPr>
            <w:r>
              <w:rPr>
                <w:rFonts w:ascii="宋体" w:hAnsi="宋体" w:cs="宋体" w:hint="eastAsia"/>
                <w:sz w:val="24"/>
              </w:rPr>
              <w:t>原锅炉房铁门拆除，拆除后的材料自行处理</w:t>
            </w:r>
          </w:p>
        </w:tc>
        <w:tc>
          <w:tcPr>
            <w:tcW w:w="423"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项</w:t>
            </w:r>
          </w:p>
        </w:tc>
        <w:tc>
          <w:tcPr>
            <w:tcW w:w="371"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1</w:t>
            </w:r>
          </w:p>
        </w:tc>
        <w:tc>
          <w:tcPr>
            <w:tcW w:w="371" w:type="pct"/>
          </w:tcPr>
          <w:p w:rsidR="009F6A28" w:rsidRDefault="009F6A28" w:rsidP="003C1798">
            <w:pPr>
              <w:spacing w:line="560" w:lineRule="exact"/>
              <w:rPr>
                <w:rFonts w:ascii="宋体" w:hAnsi="宋体" w:cs="宋体"/>
                <w:sz w:val="24"/>
              </w:rPr>
            </w:pPr>
          </w:p>
        </w:tc>
        <w:tc>
          <w:tcPr>
            <w:tcW w:w="371" w:type="pct"/>
          </w:tcPr>
          <w:p w:rsidR="009F6A28" w:rsidRDefault="009F6A28" w:rsidP="003C1798">
            <w:pPr>
              <w:spacing w:line="560" w:lineRule="exact"/>
              <w:rPr>
                <w:rFonts w:ascii="宋体" w:hAnsi="宋体" w:cs="宋体"/>
                <w:sz w:val="24"/>
              </w:rPr>
            </w:pPr>
          </w:p>
        </w:tc>
      </w:tr>
      <w:tr w:rsidR="009F6A28" w:rsidTr="003C1798">
        <w:trPr>
          <w:trHeight w:val="219"/>
        </w:trPr>
        <w:tc>
          <w:tcPr>
            <w:tcW w:w="360" w:type="pct"/>
            <w:shd w:val="clear" w:color="auto" w:fill="auto"/>
            <w:vAlign w:val="center"/>
          </w:tcPr>
          <w:p w:rsidR="009F6A28" w:rsidRDefault="009F6A28" w:rsidP="003C1798">
            <w:pPr>
              <w:spacing w:line="560" w:lineRule="exact"/>
              <w:jc w:val="center"/>
              <w:rPr>
                <w:rFonts w:ascii="宋体" w:hAnsi="宋体" w:cs="宋体"/>
                <w:sz w:val="24"/>
              </w:rPr>
            </w:pPr>
            <w:r>
              <w:rPr>
                <w:rFonts w:ascii="宋体" w:hAnsi="宋体" w:cs="宋体" w:hint="eastAsia"/>
                <w:sz w:val="24"/>
              </w:rPr>
              <w:t>13</w:t>
            </w:r>
          </w:p>
        </w:tc>
        <w:tc>
          <w:tcPr>
            <w:tcW w:w="744"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管道拆除</w:t>
            </w:r>
          </w:p>
        </w:tc>
        <w:tc>
          <w:tcPr>
            <w:tcW w:w="1990" w:type="pct"/>
            <w:shd w:val="clear" w:color="auto" w:fill="auto"/>
            <w:vAlign w:val="center"/>
          </w:tcPr>
          <w:p w:rsidR="009F6A28" w:rsidRDefault="009F6A28" w:rsidP="003C1798">
            <w:pPr>
              <w:spacing w:line="340" w:lineRule="exact"/>
              <w:rPr>
                <w:rFonts w:ascii="宋体" w:hAnsi="宋体" w:cs="宋体"/>
                <w:sz w:val="24"/>
              </w:rPr>
            </w:pPr>
            <w:r>
              <w:rPr>
                <w:rFonts w:ascii="宋体" w:hAnsi="宋体" w:cs="宋体" w:hint="eastAsia"/>
                <w:sz w:val="24"/>
              </w:rPr>
              <w:t>原锅炉房内高于地面的管道全部拆除后封堵，拆除后的材料 自行处理。</w:t>
            </w:r>
          </w:p>
        </w:tc>
        <w:tc>
          <w:tcPr>
            <w:tcW w:w="423"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项</w:t>
            </w:r>
          </w:p>
        </w:tc>
        <w:tc>
          <w:tcPr>
            <w:tcW w:w="371"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1</w:t>
            </w:r>
          </w:p>
        </w:tc>
        <w:tc>
          <w:tcPr>
            <w:tcW w:w="371" w:type="pct"/>
          </w:tcPr>
          <w:p w:rsidR="009F6A28" w:rsidRDefault="009F6A28" w:rsidP="003C1798">
            <w:pPr>
              <w:spacing w:line="560" w:lineRule="exact"/>
              <w:rPr>
                <w:rFonts w:ascii="宋体" w:hAnsi="宋体" w:cs="宋体"/>
                <w:sz w:val="24"/>
              </w:rPr>
            </w:pPr>
          </w:p>
        </w:tc>
        <w:tc>
          <w:tcPr>
            <w:tcW w:w="371" w:type="pct"/>
          </w:tcPr>
          <w:p w:rsidR="009F6A28" w:rsidRDefault="009F6A28" w:rsidP="003C1798">
            <w:pPr>
              <w:spacing w:line="560" w:lineRule="exact"/>
              <w:rPr>
                <w:rFonts w:ascii="宋体" w:hAnsi="宋体" w:cs="宋体"/>
                <w:sz w:val="24"/>
              </w:rPr>
            </w:pPr>
          </w:p>
        </w:tc>
      </w:tr>
      <w:tr w:rsidR="009F6A28" w:rsidTr="003C1798">
        <w:trPr>
          <w:trHeight w:val="219"/>
        </w:trPr>
        <w:tc>
          <w:tcPr>
            <w:tcW w:w="360" w:type="pct"/>
            <w:shd w:val="clear" w:color="auto" w:fill="auto"/>
            <w:vAlign w:val="center"/>
          </w:tcPr>
          <w:p w:rsidR="009F6A28" w:rsidRDefault="009F6A28" w:rsidP="003C1798">
            <w:pPr>
              <w:spacing w:line="560" w:lineRule="exact"/>
              <w:jc w:val="center"/>
              <w:rPr>
                <w:rFonts w:ascii="宋体" w:hAnsi="宋体" w:cs="宋体"/>
                <w:sz w:val="24"/>
              </w:rPr>
            </w:pPr>
            <w:r>
              <w:rPr>
                <w:rFonts w:ascii="宋体" w:hAnsi="宋体" w:cs="宋体" w:hint="eastAsia"/>
                <w:sz w:val="24"/>
              </w:rPr>
              <w:t>14</w:t>
            </w:r>
          </w:p>
        </w:tc>
        <w:tc>
          <w:tcPr>
            <w:tcW w:w="744"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室内垃圾清理</w:t>
            </w:r>
          </w:p>
        </w:tc>
        <w:tc>
          <w:tcPr>
            <w:tcW w:w="1990" w:type="pct"/>
            <w:shd w:val="clear" w:color="auto" w:fill="auto"/>
            <w:vAlign w:val="center"/>
          </w:tcPr>
          <w:p w:rsidR="009F6A28" w:rsidRDefault="009F6A28" w:rsidP="003C1798">
            <w:pPr>
              <w:spacing w:line="340" w:lineRule="exact"/>
              <w:rPr>
                <w:rFonts w:ascii="宋体" w:hAnsi="宋体" w:cs="宋体"/>
                <w:sz w:val="24"/>
              </w:rPr>
            </w:pPr>
            <w:r>
              <w:rPr>
                <w:rFonts w:ascii="宋体" w:hAnsi="宋体" w:cs="宋体" w:hint="eastAsia"/>
                <w:sz w:val="24"/>
              </w:rPr>
              <w:t>原室内的垃圾清理</w:t>
            </w:r>
          </w:p>
        </w:tc>
        <w:tc>
          <w:tcPr>
            <w:tcW w:w="423"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项</w:t>
            </w:r>
          </w:p>
        </w:tc>
        <w:tc>
          <w:tcPr>
            <w:tcW w:w="371"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1</w:t>
            </w:r>
          </w:p>
        </w:tc>
        <w:tc>
          <w:tcPr>
            <w:tcW w:w="371" w:type="pct"/>
          </w:tcPr>
          <w:p w:rsidR="009F6A28" w:rsidRDefault="009F6A28" w:rsidP="003C1798">
            <w:pPr>
              <w:spacing w:line="560" w:lineRule="exact"/>
              <w:rPr>
                <w:rFonts w:ascii="宋体" w:hAnsi="宋体" w:cs="宋体"/>
                <w:sz w:val="24"/>
              </w:rPr>
            </w:pPr>
          </w:p>
        </w:tc>
        <w:tc>
          <w:tcPr>
            <w:tcW w:w="371" w:type="pct"/>
          </w:tcPr>
          <w:p w:rsidR="009F6A28" w:rsidRDefault="009F6A28" w:rsidP="003C1798">
            <w:pPr>
              <w:spacing w:line="560" w:lineRule="exact"/>
              <w:rPr>
                <w:rFonts w:ascii="宋体" w:hAnsi="宋体" w:cs="宋体"/>
                <w:sz w:val="24"/>
              </w:rPr>
            </w:pPr>
          </w:p>
        </w:tc>
      </w:tr>
      <w:tr w:rsidR="009F6A28" w:rsidTr="003C1798">
        <w:trPr>
          <w:trHeight w:val="219"/>
        </w:trPr>
        <w:tc>
          <w:tcPr>
            <w:tcW w:w="360" w:type="pct"/>
            <w:shd w:val="clear" w:color="auto" w:fill="auto"/>
            <w:vAlign w:val="center"/>
          </w:tcPr>
          <w:p w:rsidR="009F6A28" w:rsidRDefault="009F6A28" w:rsidP="003C1798">
            <w:pPr>
              <w:spacing w:line="560" w:lineRule="exact"/>
              <w:jc w:val="center"/>
              <w:rPr>
                <w:rFonts w:ascii="宋体" w:hAnsi="宋体" w:cs="宋体"/>
                <w:sz w:val="24"/>
              </w:rPr>
            </w:pPr>
            <w:r>
              <w:rPr>
                <w:rFonts w:ascii="宋体" w:hAnsi="宋体" w:cs="宋体" w:hint="eastAsia"/>
                <w:sz w:val="24"/>
              </w:rPr>
              <w:t>15</w:t>
            </w:r>
          </w:p>
        </w:tc>
        <w:tc>
          <w:tcPr>
            <w:tcW w:w="744"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踢脚线</w:t>
            </w:r>
          </w:p>
        </w:tc>
        <w:tc>
          <w:tcPr>
            <w:tcW w:w="1990" w:type="pct"/>
            <w:shd w:val="clear" w:color="auto" w:fill="auto"/>
            <w:vAlign w:val="center"/>
          </w:tcPr>
          <w:p w:rsidR="009F6A28" w:rsidRDefault="009F6A28" w:rsidP="003C1798">
            <w:pPr>
              <w:spacing w:line="340" w:lineRule="exact"/>
              <w:rPr>
                <w:rFonts w:ascii="宋体" w:hAnsi="宋体" w:cs="宋体"/>
                <w:sz w:val="24"/>
              </w:rPr>
            </w:pPr>
            <w:r>
              <w:rPr>
                <w:rFonts w:ascii="宋体" w:hAnsi="宋体" w:cs="宋体" w:hint="eastAsia"/>
                <w:sz w:val="24"/>
              </w:rPr>
              <w:t>磁砖地脚线</w:t>
            </w:r>
          </w:p>
        </w:tc>
        <w:tc>
          <w:tcPr>
            <w:tcW w:w="423"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米</w:t>
            </w:r>
          </w:p>
        </w:tc>
        <w:tc>
          <w:tcPr>
            <w:tcW w:w="371"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66</w:t>
            </w:r>
          </w:p>
        </w:tc>
        <w:tc>
          <w:tcPr>
            <w:tcW w:w="371" w:type="pct"/>
          </w:tcPr>
          <w:p w:rsidR="009F6A28" w:rsidRDefault="009F6A28" w:rsidP="003C1798">
            <w:pPr>
              <w:spacing w:line="560" w:lineRule="exact"/>
              <w:rPr>
                <w:rFonts w:ascii="宋体" w:hAnsi="宋体" w:cs="宋体"/>
                <w:sz w:val="24"/>
              </w:rPr>
            </w:pPr>
          </w:p>
        </w:tc>
        <w:tc>
          <w:tcPr>
            <w:tcW w:w="371" w:type="pct"/>
          </w:tcPr>
          <w:p w:rsidR="009F6A28" w:rsidRDefault="009F6A28" w:rsidP="003C1798">
            <w:pPr>
              <w:spacing w:line="560" w:lineRule="exact"/>
              <w:rPr>
                <w:rFonts w:ascii="宋体" w:hAnsi="宋体" w:cs="宋体"/>
                <w:sz w:val="24"/>
              </w:rPr>
            </w:pPr>
          </w:p>
        </w:tc>
      </w:tr>
      <w:tr w:rsidR="009F6A28" w:rsidTr="003C1798">
        <w:trPr>
          <w:trHeight w:val="219"/>
        </w:trPr>
        <w:tc>
          <w:tcPr>
            <w:tcW w:w="360" w:type="pct"/>
            <w:shd w:val="clear" w:color="auto" w:fill="auto"/>
            <w:vAlign w:val="center"/>
          </w:tcPr>
          <w:p w:rsidR="009F6A28" w:rsidRDefault="009F6A28" w:rsidP="003C1798">
            <w:pPr>
              <w:spacing w:line="560" w:lineRule="exact"/>
              <w:jc w:val="center"/>
              <w:rPr>
                <w:rFonts w:ascii="宋体" w:hAnsi="宋体" w:cs="宋体"/>
                <w:sz w:val="24"/>
              </w:rPr>
            </w:pPr>
            <w:r>
              <w:rPr>
                <w:rFonts w:ascii="宋体" w:hAnsi="宋体" w:cs="宋体" w:hint="eastAsia"/>
                <w:sz w:val="24"/>
              </w:rPr>
              <w:t>16</w:t>
            </w:r>
          </w:p>
        </w:tc>
        <w:tc>
          <w:tcPr>
            <w:tcW w:w="744"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消火栓</w:t>
            </w:r>
          </w:p>
        </w:tc>
        <w:tc>
          <w:tcPr>
            <w:tcW w:w="1990" w:type="pct"/>
            <w:shd w:val="clear" w:color="auto" w:fill="auto"/>
            <w:vAlign w:val="center"/>
          </w:tcPr>
          <w:p w:rsidR="009F6A28" w:rsidRDefault="009F6A28" w:rsidP="003C1798">
            <w:pPr>
              <w:spacing w:line="340" w:lineRule="exact"/>
              <w:rPr>
                <w:rFonts w:ascii="宋体" w:hAnsi="宋体" w:cs="宋体"/>
                <w:sz w:val="24"/>
              </w:rPr>
            </w:pPr>
            <w:r>
              <w:rPr>
                <w:rFonts w:ascii="宋体" w:hAnsi="宋体" w:cs="宋体" w:hint="eastAsia"/>
                <w:sz w:val="24"/>
              </w:rPr>
              <w:t>室内消火栓一只，地点位于锅炉房北侧，从原锅炉房给水管道接入，该项包括给水管道及消火栓闸阀一只。</w:t>
            </w:r>
          </w:p>
        </w:tc>
        <w:tc>
          <w:tcPr>
            <w:tcW w:w="423" w:type="pct"/>
            <w:shd w:val="clear" w:color="auto" w:fill="auto"/>
            <w:vAlign w:val="center"/>
          </w:tcPr>
          <w:p w:rsidR="009F6A28" w:rsidRPr="003C5FD4" w:rsidRDefault="009F6A28" w:rsidP="003C1798">
            <w:pPr>
              <w:spacing w:line="560" w:lineRule="exact"/>
              <w:rPr>
                <w:rFonts w:ascii="宋体" w:hAnsi="宋体" w:cs="宋体"/>
                <w:sz w:val="24"/>
              </w:rPr>
            </w:pPr>
            <w:r>
              <w:rPr>
                <w:rFonts w:ascii="宋体" w:hAnsi="宋体" w:cs="宋体" w:hint="eastAsia"/>
                <w:sz w:val="24"/>
              </w:rPr>
              <w:t>项</w:t>
            </w:r>
          </w:p>
        </w:tc>
        <w:tc>
          <w:tcPr>
            <w:tcW w:w="371" w:type="pct"/>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1</w:t>
            </w:r>
          </w:p>
        </w:tc>
        <w:tc>
          <w:tcPr>
            <w:tcW w:w="371" w:type="pct"/>
          </w:tcPr>
          <w:p w:rsidR="009F6A28" w:rsidRDefault="009F6A28" w:rsidP="003C1798">
            <w:pPr>
              <w:spacing w:line="560" w:lineRule="exact"/>
              <w:rPr>
                <w:rFonts w:ascii="宋体" w:hAnsi="宋体" w:cs="宋体"/>
                <w:sz w:val="24"/>
              </w:rPr>
            </w:pPr>
          </w:p>
        </w:tc>
        <w:tc>
          <w:tcPr>
            <w:tcW w:w="371" w:type="pct"/>
          </w:tcPr>
          <w:p w:rsidR="009F6A28" w:rsidRDefault="009F6A28" w:rsidP="003C1798">
            <w:pPr>
              <w:spacing w:line="560" w:lineRule="exact"/>
              <w:rPr>
                <w:rFonts w:ascii="宋体" w:hAnsi="宋体" w:cs="宋体"/>
                <w:sz w:val="24"/>
              </w:rPr>
            </w:pPr>
          </w:p>
        </w:tc>
      </w:tr>
      <w:tr w:rsidR="009F6A28" w:rsidTr="003C1798">
        <w:trPr>
          <w:trHeight w:val="219"/>
        </w:trPr>
        <w:tc>
          <w:tcPr>
            <w:tcW w:w="1" w:type="pct"/>
            <w:gridSpan w:val="7"/>
            <w:shd w:val="clear" w:color="auto" w:fill="auto"/>
            <w:vAlign w:val="center"/>
          </w:tcPr>
          <w:p w:rsidR="009F6A28" w:rsidRDefault="009F6A28" w:rsidP="003C1798">
            <w:pPr>
              <w:spacing w:line="560" w:lineRule="exact"/>
              <w:rPr>
                <w:rFonts w:ascii="宋体" w:hAnsi="宋体" w:cs="宋体"/>
                <w:sz w:val="24"/>
              </w:rPr>
            </w:pPr>
            <w:r>
              <w:rPr>
                <w:rFonts w:ascii="宋体" w:hAnsi="宋体" w:cs="宋体" w:hint="eastAsia"/>
                <w:sz w:val="24"/>
              </w:rPr>
              <w:t>合计：人民币（大写）：                                             元（￥：                    元）</w:t>
            </w:r>
          </w:p>
        </w:tc>
      </w:tr>
    </w:tbl>
    <w:p w:rsidR="009F6A28" w:rsidRDefault="009F6A28" w:rsidP="009F6A28">
      <w:pPr>
        <w:spacing w:line="680" w:lineRule="exact"/>
        <w:rPr>
          <w:rFonts w:asciiTheme="minorEastAsia" w:eastAsiaTheme="minorEastAsia" w:hAnsiTheme="minorEastAsia"/>
          <w:sz w:val="28"/>
          <w:szCs w:val="28"/>
        </w:rPr>
      </w:pPr>
      <w:r>
        <w:rPr>
          <w:rFonts w:asciiTheme="minorEastAsia" w:eastAsiaTheme="minorEastAsia" w:hAnsiTheme="minorEastAsia"/>
          <w:sz w:val="28"/>
          <w:szCs w:val="28"/>
        </w:rPr>
        <w:t>备注：</w:t>
      </w:r>
      <w:r>
        <w:rPr>
          <w:rFonts w:asciiTheme="minorEastAsia" w:eastAsiaTheme="minorEastAsia" w:hAnsiTheme="minorEastAsia" w:hint="eastAsia"/>
          <w:sz w:val="28"/>
          <w:szCs w:val="28"/>
        </w:rPr>
        <w:t>1、</w:t>
      </w:r>
      <w:r>
        <w:rPr>
          <w:rFonts w:asciiTheme="minorEastAsia" w:eastAsiaTheme="minorEastAsia" w:hAnsiTheme="minorEastAsia"/>
          <w:sz w:val="28"/>
          <w:szCs w:val="28"/>
        </w:rPr>
        <w:t>所有价格包括单价与合</w:t>
      </w:r>
      <w:r w:rsidRPr="00954031">
        <w:rPr>
          <w:rFonts w:asciiTheme="minorEastAsia" w:eastAsiaTheme="minorEastAsia" w:hAnsiTheme="minorEastAsia" w:hint="eastAsia"/>
          <w:sz w:val="28"/>
          <w:szCs w:val="28"/>
          <w:highlight w:val="yellow"/>
        </w:rPr>
        <w:t>价</w:t>
      </w:r>
      <w:r>
        <w:rPr>
          <w:rFonts w:asciiTheme="minorEastAsia" w:eastAsiaTheme="minorEastAsia" w:hAnsiTheme="minorEastAsia"/>
          <w:sz w:val="28"/>
          <w:szCs w:val="28"/>
        </w:rPr>
        <w:t>均四舍五入保留两位小数；</w:t>
      </w:r>
    </w:p>
    <w:p w:rsidR="009F6A28" w:rsidRPr="000C5482" w:rsidRDefault="009F6A28" w:rsidP="009F6A28">
      <w:pPr>
        <w:pStyle w:val="a3"/>
        <w:numPr>
          <w:ilvl w:val="0"/>
          <w:numId w:val="1"/>
        </w:numPr>
        <w:spacing w:line="680" w:lineRule="exact"/>
        <w:ind w:firstLineChars="0"/>
        <w:rPr>
          <w:rFonts w:asciiTheme="minorEastAsia" w:eastAsiaTheme="minorEastAsia" w:hAnsiTheme="minorEastAsia"/>
          <w:sz w:val="28"/>
          <w:szCs w:val="28"/>
        </w:rPr>
      </w:pPr>
      <w:r w:rsidRPr="000C5482">
        <w:rPr>
          <w:rFonts w:asciiTheme="minorEastAsia" w:eastAsiaTheme="minorEastAsia" w:hAnsiTheme="minorEastAsia" w:hint="eastAsia"/>
          <w:sz w:val="28"/>
          <w:szCs w:val="28"/>
        </w:rPr>
        <w:t>合计大小写如不一致作为废标处理；</w:t>
      </w:r>
    </w:p>
    <w:p w:rsidR="009F6A28" w:rsidRPr="000C5482" w:rsidRDefault="009F6A28" w:rsidP="009F6A28">
      <w:pPr>
        <w:pStyle w:val="a3"/>
        <w:numPr>
          <w:ilvl w:val="0"/>
          <w:numId w:val="1"/>
        </w:numPr>
        <w:spacing w:line="680" w:lineRule="exact"/>
        <w:ind w:firstLineChars="0"/>
        <w:rPr>
          <w:rFonts w:asciiTheme="minorEastAsia" w:eastAsiaTheme="minorEastAsia" w:hAnsiTheme="minorEastAsia"/>
          <w:sz w:val="28"/>
          <w:szCs w:val="28"/>
        </w:rPr>
      </w:pPr>
      <w:r w:rsidRPr="008E7C54">
        <w:rPr>
          <w:rFonts w:asciiTheme="minorEastAsia" w:eastAsiaTheme="minorEastAsia" w:hAnsiTheme="minorEastAsia" w:hint="eastAsia"/>
          <w:sz w:val="24"/>
          <w:szCs w:val="24"/>
        </w:rPr>
        <w:t>项目</w:t>
      </w:r>
      <w:r>
        <w:rPr>
          <w:rFonts w:asciiTheme="minorEastAsia" w:eastAsiaTheme="minorEastAsia" w:hAnsiTheme="minorEastAsia" w:hint="eastAsia"/>
          <w:sz w:val="24"/>
          <w:szCs w:val="24"/>
        </w:rPr>
        <w:t>单价为</w:t>
      </w:r>
      <w:r w:rsidRPr="008E7C54">
        <w:rPr>
          <w:rFonts w:asciiTheme="minorEastAsia" w:eastAsiaTheme="minorEastAsia" w:hAnsiTheme="minorEastAsia" w:hint="eastAsia"/>
          <w:b/>
          <w:sz w:val="24"/>
          <w:szCs w:val="24"/>
          <w:highlight w:val="yellow"/>
        </w:rPr>
        <w:t>全费用综合单价</w:t>
      </w:r>
      <w:r>
        <w:rPr>
          <w:rFonts w:asciiTheme="minorEastAsia" w:eastAsiaTheme="minorEastAsia" w:hAnsiTheme="minorEastAsia" w:cs="宋体" w:hint="eastAsia"/>
          <w:sz w:val="24"/>
        </w:rPr>
        <w:t>。</w:t>
      </w:r>
      <w:r w:rsidRPr="008E7C54">
        <w:rPr>
          <w:rFonts w:asciiTheme="minorEastAsia" w:eastAsiaTheme="minorEastAsia" w:hAnsiTheme="minorEastAsia" w:cs="宋体" w:hint="eastAsia"/>
          <w:sz w:val="24"/>
        </w:rPr>
        <w:t>全费用综合单价</w:t>
      </w:r>
      <w:r>
        <w:rPr>
          <w:rFonts w:asciiTheme="minorEastAsia" w:eastAsiaTheme="minorEastAsia" w:hAnsiTheme="minorEastAsia" w:cs="宋体" w:hint="eastAsia"/>
          <w:sz w:val="24"/>
        </w:rPr>
        <w:t>包括为实施和完成</w:t>
      </w:r>
      <w:r w:rsidRPr="008E7C54">
        <w:rPr>
          <w:rFonts w:asciiTheme="minorEastAsia" w:eastAsiaTheme="minorEastAsia" w:hAnsiTheme="minorEastAsia" w:cs="宋体" w:hint="eastAsia"/>
          <w:sz w:val="24"/>
        </w:rPr>
        <w:t>工程所需的</w:t>
      </w:r>
      <w:r>
        <w:rPr>
          <w:rFonts w:asciiTheme="minorEastAsia" w:eastAsiaTheme="minorEastAsia" w:hAnsiTheme="minorEastAsia" w:cs="宋体" w:hint="eastAsia"/>
          <w:sz w:val="24"/>
        </w:rPr>
        <w:t>人</w:t>
      </w:r>
      <w:r w:rsidRPr="008E7C54">
        <w:rPr>
          <w:rFonts w:asciiTheme="minorEastAsia" w:eastAsiaTheme="minorEastAsia" w:hAnsiTheme="minorEastAsia" w:cs="宋体" w:hint="eastAsia"/>
          <w:sz w:val="24"/>
        </w:rPr>
        <w:t>力、</w:t>
      </w:r>
      <w:r>
        <w:rPr>
          <w:rFonts w:asciiTheme="minorEastAsia" w:eastAsiaTheme="minorEastAsia" w:hAnsiTheme="minorEastAsia" w:cs="宋体" w:hint="eastAsia"/>
          <w:sz w:val="24"/>
        </w:rPr>
        <w:t>主</w:t>
      </w:r>
      <w:r w:rsidRPr="008E7C54">
        <w:rPr>
          <w:rFonts w:asciiTheme="minorEastAsia" w:eastAsiaTheme="minorEastAsia" w:hAnsiTheme="minorEastAsia" w:cs="宋体" w:hint="eastAsia"/>
          <w:sz w:val="24"/>
        </w:rPr>
        <w:t>材、</w:t>
      </w:r>
      <w:r w:rsidRPr="007F38B1">
        <w:rPr>
          <w:rFonts w:asciiTheme="minorEastAsia" w:eastAsiaTheme="minorEastAsia" w:hAnsiTheme="minorEastAsia" w:cs="宋体" w:hint="eastAsia"/>
          <w:b/>
          <w:sz w:val="24"/>
        </w:rPr>
        <w:t>辅材</w:t>
      </w:r>
      <w:r w:rsidRPr="008E7C54">
        <w:rPr>
          <w:rFonts w:asciiTheme="minorEastAsia" w:eastAsiaTheme="minorEastAsia" w:hAnsiTheme="minorEastAsia" w:cs="宋体" w:hint="eastAsia"/>
          <w:sz w:val="24"/>
        </w:rPr>
        <w:t>、机械、管理、利润、税费及风险因素等一切费用</w:t>
      </w:r>
    </w:p>
    <w:p w:rsidR="002A35B3" w:rsidRPr="009F6A28" w:rsidRDefault="002A35B3"/>
    <w:sectPr w:rsidR="002A35B3" w:rsidRPr="009F6A28" w:rsidSect="00CC0963">
      <w:pgSz w:w="16838" w:h="11906" w:orient="landscape"/>
      <w:pgMar w:top="1797" w:right="1418" w:bottom="709" w:left="1304" w:header="992" w:footer="612" w:gutter="0"/>
      <w:pgNumType w:start="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D03" w:rsidRPr="0083678B" w:rsidRDefault="00CF2D03" w:rsidP="0004310F">
      <w:pPr>
        <w:rPr>
          <w:rFonts w:ascii="Tahoma" w:hAnsi="Tahoma"/>
          <w:sz w:val="24"/>
        </w:rPr>
      </w:pPr>
      <w:r>
        <w:separator/>
      </w:r>
    </w:p>
  </w:endnote>
  <w:endnote w:type="continuationSeparator" w:id="1">
    <w:p w:rsidR="00CF2D03" w:rsidRPr="0083678B" w:rsidRDefault="00CF2D03" w:rsidP="0004310F">
      <w:pPr>
        <w:rPr>
          <w:rFonts w:ascii="Tahoma" w:hAnsi="Tahoma"/>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D03" w:rsidRPr="0083678B" w:rsidRDefault="00CF2D03" w:rsidP="0004310F">
      <w:pPr>
        <w:rPr>
          <w:rFonts w:ascii="Tahoma" w:hAnsi="Tahoma"/>
          <w:sz w:val="24"/>
        </w:rPr>
      </w:pPr>
      <w:r>
        <w:separator/>
      </w:r>
    </w:p>
  </w:footnote>
  <w:footnote w:type="continuationSeparator" w:id="1">
    <w:p w:rsidR="00CF2D03" w:rsidRPr="0083678B" w:rsidRDefault="00CF2D03" w:rsidP="0004310F">
      <w:pPr>
        <w:rPr>
          <w:rFonts w:ascii="Tahoma" w:hAnsi="Tahoma"/>
          <w:sz w:val="24"/>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CA5365"/>
    <w:multiLevelType w:val="singleLevel"/>
    <w:tmpl w:val="58CA5365"/>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6A28"/>
    <w:rsid w:val="0004310F"/>
    <w:rsid w:val="00070569"/>
    <w:rsid w:val="002A35B3"/>
    <w:rsid w:val="00590C6D"/>
    <w:rsid w:val="009F6A28"/>
    <w:rsid w:val="00CF2D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6A2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9F6A28"/>
    <w:pPr>
      <w:ind w:firstLineChars="200" w:firstLine="420"/>
    </w:pPr>
  </w:style>
  <w:style w:type="paragraph" w:styleId="a4">
    <w:name w:val="header"/>
    <w:basedOn w:val="a"/>
    <w:link w:val="Char"/>
    <w:rsid w:val="000431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4310F"/>
    <w:rPr>
      <w:kern w:val="2"/>
      <w:sz w:val="18"/>
      <w:szCs w:val="18"/>
    </w:rPr>
  </w:style>
  <w:style w:type="paragraph" w:styleId="a5">
    <w:name w:val="footer"/>
    <w:basedOn w:val="a"/>
    <w:link w:val="Char0"/>
    <w:rsid w:val="0004310F"/>
    <w:pPr>
      <w:tabs>
        <w:tab w:val="center" w:pos="4153"/>
        <w:tab w:val="right" w:pos="8306"/>
      </w:tabs>
      <w:snapToGrid w:val="0"/>
      <w:jc w:val="left"/>
    </w:pPr>
    <w:rPr>
      <w:sz w:val="18"/>
      <w:szCs w:val="18"/>
    </w:rPr>
  </w:style>
  <w:style w:type="character" w:customStyle="1" w:styleId="Char0">
    <w:name w:val="页脚 Char"/>
    <w:basedOn w:val="a0"/>
    <w:link w:val="a5"/>
    <w:rsid w:val="0004310F"/>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155</Words>
  <Characters>884</Characters>
  <Application>Microsoft Office Word</Application>
  <DocSecurity>0</DocSecurity>
  <Lines>7</Lines>
  <Paragraphs>2</Paragraphs>
  <ScaleCrop>false</ScaleCrop>
  <Company>微软公司</Company>
  <LinksUpToDate>false</LinksUpToDate>
  <CharactersWithSpaces>1037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2021-08-05T07:33:00Z</dcterms:created>
  <dcterms:modified xsi:type="dcterms:W3CDTF">2021-08-05T07:49:00Z</dcterms:modified>
</cp:coreProperties>
</file>