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FB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B163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CCE1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6C733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8D9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池州职业技术学院2025年度第二批高层次人才引进工作人员面试，并做出以下承诺：保证本人毕业证书专业与报考岗位专业一致、所提供学术成果真实有效。如不一致或不能按时提交学历学位证书原件，自愿依据《安徽省人事考试违纪处理规定》《池州职业技术学院2025年度第二批高层次人才引进公告》《关于池州职业技术学院2025年度第二批高层次人才引进资格复审的公告》要求接受相应处理，后果自负。</w:t>
      </w:r>
    </w:p>
    <w:p w14:paraId="56666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5C1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91D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AD3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承诺人：    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手写签名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5D17D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身份证号码：</w:t>
      </w:r>
    </w:p>
    <w:p w14:paraId="0E72A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时间：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025AA"/>
    <w:rsid w:val="23807CCB"/>
    <w:rsid w:val="3BA93510"/>
    <w:rsid w:val="48B26A27"/>
    <w:rsid w:val="57401896"/>
    <w:rsid w:val="6D8B01A5"/>
    <w:rsid w:val="7405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233</Characters>
  <Lines>0</Lines>
  <Paragraphs>0</Paragraphs>
  <TotalTime>7</TotalTime>
  <ScaleCrop>false</ScaleCrop>
  <LinksUpToDate>false</LinksUpToDate>
  <CharactersWithSpaces>280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2025-12-16T02:21:00Z</dcterms:created>
  <dc:creator>Admin</dc:creator>
  <cp:lastModifiedBy>萍萍</cp:lastModifiedBy>
  <dcterms:modified xsi:type="dcterms:W3CDTF">2026-02-04T00:05:24Z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eyJoZGlkIjoiOGY1ZmNhODcxY2Y1MGM5Mzc2ZGZhN2U1MjY4NDFlMDIiLCJ1c2VySWQiOiIyNDQxMzMyMjgifQ==</vt:lpwstr>
  </property>
  <property fmtid="{D5CDD505-2E9C-101B-9397-08002B2CF9AE}" pid="4" name="ICV">
    <vt:lpwstr>0F5BBF77F9474D1E8A0A08EB25A331F0_12</vt:lpwstr>
  </property>
</Properties>
</file>